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8E1B" w14:textId="03DCCE7A" w:rsidR="0051100A" w:rsidRDefault="0051100A" w:rsidP="0051100A">
      <w:pPr>
        <w:rPr>
          <w:b/>
          <w:color w:val="000000"/>
          <w:sz w:val="24"/>
        </w:rPr>
      </w:pPr>
      <w:r>
        <w:rPr>
          <w:noProof/>
          <w:lang w:eastAsia="en-GB"/>
        </w:rPr>
        <mc:AlternateContent>
          <mc:Choice Requires="wps">
            <w:drawing>
              <wp:anchor distT="0" distB="0" distL="114300" distR="114300" simplePos="0" relativeHeight="251658239" behindDoc="1" locked="0" layoutInCell="1" allowOverlap="1" wp14:anchorId="26C71CF1" wp14:editId="0301E168">
                <wp:simplePos x="0" y="0"/>
                <wp:positionH relativeFrom="margin">
                  <wp:align>left</wp:align>
                </wp:positionH>
                <wp:positionV relativeFrom="paragraph">
                  <wp:posOffset>-171450</wp:posOffset>
                </wp:positionV>
                <wp:extent cx="6753225" cy="9619615"/>
                <wp:effectExtent l="0" t="0" r="28575" b="1968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9619615"/>
                        </a:xfrm>
                        <a:prstGeom prst="rect">
                          <a:avLst/>
                        </a:prstGeom>
                        <a:noFill/>
                        <a:ln w="12700" cap="flat" cmpd="sng" algn="ctr">
                          <a:solidFill>
                            <a:srgbClr val="5B9BD5">
                              <a:shade val="50000"/>
                            </a:srgbClr>
                          </a:solidFill>
                          <a:prstDash val="solid"/>
                          <a:miter lim="800000"/>
                        </a:ln>
                        <a:effectLst/>
                      </wps:spPr>
                      <wps:txbx>
                        <w:txbxContent>
                          <w:p w14:paraId="1C264B32" w14:textId="77777777" w:rsidR="0051100A" w:rsidRDefault="0051100A" w:rsidP="0051100A">
                            <w:pPr>
                              <w:jc w:val="center"/>
                              <w:rPr>
                                <w:sz w:val="40"/>
                                <w:szCs w:val="48"/>
                              </w:rPr>
                            </w:pPr>
                          </w:p>
                          <w:p w14:paraId="041F74EA" w14:textId="77777777" w:rsidR="0051100A" w:rsidRDefault="0051100A" w:rsidP="0051100A">
                            <w:pPr>
                              <w:jc w:val="center"/>
                              <w:rPr>
                                <w:sz w:val="40"/>
                                <w:szCs w:val="48"/>
                              </w:rPr>
                            </w:pPr>
                          </w:p>
                          <w:p w14:paraId="45D4EDE1" w14:textId="77777777" w:rsidR="0051100A" w:rsidRDefault="0051100A" w:rsidP="0051100A">
                            <w:pPr>
                              <w:jc w:val="center"/>
                              <w:rPr>
                                <w:sz w:val="40"/>
                                <w:szCs w:val="48"/>
                              </w:rPr>
                            </w:pPr>
                          </w:p>
                          <w:p w14:paraId="14B6A569" w14:textId="77777777" w:rsidR="0051100A" w:rsidRDefault="0051100A" w:rsidP="0051100A">
                            <w:pPr>
                              <w:jc w:val="center"/>
                              <w:rPr>
                                <w:sz w:val="40"/>
                                <w:szCs w:val="48"/>
                              </w:rPr>
                            </w:pPr>
                          </w:p>
                          <w:p w14:paraId="3DF46A5D" w14:textId="77777777" w:rsidR="0051100A" w:rsidRDefault="0051100A" w:rsidP="0051100A">
                            <w:pPr>
                              <w:jc w:val="center"/>
                              <w:rPr>
                                <w:sz w:val="40"/>
                                <w:szCs w:val="48"/>
                              </w:rPr>
                            </w:pPr>
                          </w:p>
                          <w:p w14:paraId="64A1349F" w14:textId="77777777" w:rsidR="0051100A" w:rsidRDefault="0051100A" w:rsidP="0051100A">
                            <w:pPr>
                              <w:jc w:val="center"/>
                              <w:rPr>
                                <w:sz w:val="40"/>
                                <w:szCs w:val="48"/>
                              </w:rPr>
                            </w:pPr>
                          </w:p>
                          <w:p w14:paraId="176C9281" w14:textId="77777777" w:rsidR="0051100A" w:rsidRDefault="0051100A" w:rsidP="0051100A">
                            <w:pPr>
                              <w:jc w:val="center"/>
                              <w:rPr>
                                <w:sz w:val="40"/>
                                <w:szCs w:val="48"/>
                              </w:rPr>
                            </w:pPr>
                          </w:p>
                          <w:p w14:paraId="3B3D1111" w14:textId="77777777" w:rsidR="0051100A" w:rsidRDefault="0051100A" w:rsidP="0051100A">
                            <w:pPr>
                              <w:jc w:val="center"/>
                              <w:rPr>
                                <w:sz w:val="40"/>
                                <w:szCs w:val="48"/>
                              </w:rPr>
                            </w:pPr>
                          </w:p>
                          <w:p w14:paraId="30C4877A" w14:textId="77777777" w:rsidR="0051100A" w:rsidRDefault="0051100A" w:rsidP="0051100A">
                            <w:pPr>
                              <w:jc w:val="center"/>
                              <w:rPr>
                                <w:sz w:val="40"/>
                                <w:szCs w:val="48"/>
                              </w:rPr>
                            </w:pPr>
                          </w:p>
                          <w:p w14:paraId="7E8E260A" w14:textId="77777777" w:rsidR="0051100A" w:rsidRDefault="0051100A" w:rsidP="0051100A">
                            <w:pPr>
                              <w:jc w:val="center"/>
                              <w:rPr>
                                <w:sz w:val="40"/>
                                <w:szCs w:val="48"/>
                              </w:rPr>
                            </w:pPr>
                          </w:p>
                          <w:p w14:paraId="2E563BDB" w14:textId="77777777" w:rsidR="0051100A" w:rsidRDefault="0051100A" w:rsidP="0051100A">
                            <w:pPr>
                              <w:jc w:val="center"/>
                              <w:rPr>
                                <w:sz w:val="40"/>
                                <w:szCs w:val="48"/>
                              </w:rPr>
                            </w:pPr>
                          </w:p>
                          <w:p w14:paraId="7A563390" w14:textId="77777777" w:rsidR="0051100A" w:rsidRDefault="0051100A" w:rsidP="0051100A">
                            <w:pPr>
                              <w:jc w:val="center"/>
                              <w:rPr>
                                <w:sz w:val="40"/>
                                <w:szCs w:val="48"/>
                              </w:rPr>
                            </w:pPr>
                          </w:p>
                          <w:p w14:paraId="58050350" w14:textId="77777777" w:rsidR="0051100A" w:rsidRDefault="0051100A" w:rsidP="0051100A">
                            <w:pPr>
                              <w:jc w:val="center"/>
                              <w:rPr>
                                <w:sz w:val="40"/>
                                <w:szCs w:val="48"/>
                              </w:rPr>
                            </w:pPr>
                          </w:p>
                          <w:p w14:paraId="6C0B7F96" w14:textId="77777777" w:rsidR="0051100A" w:rsidRDefault="0051100A" w:rsidP="0051100A">
                            <w:pPr>
                              <w:jc w:val="center"/>
                              <w:rPr>
                                <w:sz w:val="40"/>
                                <w:szCs w:val="48"/>
                              </w:rPr>
                            </w:pPr>
                          </w:p>
                          <w:p w14:paraId="102A7BAE" w14:textId="77777777" w:rsidR="0051100A" w:rsidRDefault="0051100A" w:rsidP="0051100A">
                            <w:pPr>
                              <w:jc w:val="center"/>
                              <w:rPr>
                                <w:sz w:val="40"/>
                                <w:szCs w:val="48"/>
                              </w:rPr>
                            </w:pPr>
                          </w:p>
                          <w:p w14:paraId="48D78220" w14:textId="77777777" w:rsidR="0051100A" w:rsidRDefault="0051100A" w:rsidP="0051100A">
                            <w:pPr>
                              <w:jc w:val="center"/>
                              <w:rPr>
                                <w:sz w:val="40"/>
                                <w:szCs w:val="48"/>
                              </w:rPr>
                            </w:pPr>
                          </w:p>
                          <w:p w14:paraId="0EA7DD25" w14:textId="77777777" w:rsidR="0051100A" w:rsidRDefault="0051100A" w:rsidP="0051100A">
                            <w:pPr>
                              <w:jc w:val="center"/>
                              <w:rPr>
                                <w:sz w:val="40"/>
                                <w:szCs w:val="48"/>
                              </w:rPr>
                            </w:pPr>
                          </w:p>
                          <w:p w14:paraId="58DB8DE9" w14:textId="77777777" w:rsidR="0051100A" w:rsidRDefault="0051100A" w:rsidP="0051100A">
                            <w:pPr>
                              <w:jc w:val="center"/>
                              <w:rPr>
                                <w:sz w:val="40"/>
                                <w:szCs w:val="48"/>
                              </w:rPr>
                            </w:pPr>
                          </w:p>
                          <w:p w14:paraId="79E009B2" w14:textId="77777777" w:rsidR="0051100A" w:rsidRDefault="0051100A" w:rsidP="0051100A">
                            <w:pPr>
                              <w:jc w:val="center"/>
                              <w:rPr>
                                <w:sz w:val="40"/>
                                <w:szCs w:val="48"/>
                              </w:rPr>
                            </w:pPr>
                          </w:p>
                          <w:p w14:paraId="22E0DAA4" w14:textId="77777777" w:rsidR="0051100A" w:rsidRDefault="0051100A" w:rsidP="0051100A">
                            <w:pPr>
                              <w:jc w:val="center"/>
                              <w:rPr>
                                <w:sz w:val="40"/>
                                <w:szCs w:val="48"/>
                              </w:rPr>
                            </w:pPr>
                          </w:p>
                          <w:p w14:paraId="27308B7D" w14:textId="77777777" w:rsidR="0051100A" w:rsidRDefault="0051100A" w:rsidP="0051100A">
                            <w:pPr>
                              <w:jc w:val="center"/>
                              <w:rPr>
                                <w:sz w:val="40"/>
                                <w:szCs w:val="48"/>
                              </w:rPr>
                            </w:pPr>
                          </w:p>
                          <w:p w14:paraId="5E3A0320" w14:textId="6D09F477" w:rsidR="0051100A" w:rsidRPr="0051100A" w:rsidRDefault="0051100A" w:rsidP="0051100A">
                            <w:pPr>
                              <w:spacing w:line="276" w:lineRule="auto"/>
                              <w:jc w:val="center"/>
                              <w:rPr>
                                <w:rFonts w:ascii="Arial" w:hAnsi="Arial" w:cs="Arial"/>
                                <w:sz w:val="40"/>
                                <w:szCs w:val="48"/>
                              </w:rPr>
                            </w:pPr>
                            <w:r w:rsidRPr="0051100A">
                              <w:rPr>
                                <w:rFonts w:ascii="Arial" w:hAnsi="Arial" w:cs="Arial"/>
                                <w:sz w:val="40"/>
                                <w:szCs w:val="48"/>
                              </w:rPr>
                              <w:t xml:space="preserve">Written: </w:t>
                            </w:r>
                            <w:r>
                              <w:rPr>
                                <w:rFonts w:ascii="Arial" w:hAnsi="Arial" w:cs="Arial"/>
                                <w:sz w:val="40"/>
                                <w:szCs w:val="48"/>
                              </w:rPr>
                              <w:t>May 2022</w:t>
                            </w:r>
                          </w:p>
                          <w:p w14:paraId="7296D543" w14:textId="4D1982D2" w:rsidR="0051100A" w:rsidRPr="0051100A" w:rsidRDefault="0051100A" w:rsidP="0051100A">
                            <w:pPr>
                              <w:spacing w:line="276" w:lineRule="auto"/>
                              <w:jc w:val="center"/>
                              <w:rPr>
                                <w:rFonts w:ascii="Arial" w:hAnsi="Arial" w:cs="Arial"/>
                                <w:sz w:val="40"/>
                                <w:szCs w:val="48"/>
                              </w:rPr>
                            </w:pPr>
                            <w:r w:rsidRPr="0051100A">
                              <w:rPr>
                                <w:rFonts w:ascii="Arial" w:hAnsi="Arial" w:cs="Arial"/>
                                <w:sz w:val="40"/>
                                <w:szCs w:val="48"/>
                              </w:rPr>
                              <w:t xml:space="preserve">Adopted by the Governing board: </w:t>
                            </w:r>
                            <w:r>
                              <w:rPr>
                                <w:rFonts w:ascii="Arial" w:hAnsi="Arial" w:cs="Arial"/>
                                <w:sz w:val="40"/>
                                <w:szCs w:val="48"/>
                              </w:rPr>
                              <w:t>June 2022</w:t>
                            </w:r>
                          </w:p>
                          <w:p w14:paraId="1F806819" w14:textId="0BEF8AF4" w:rsidR="0051100A" w:rsidRDefault="001A6451" w:rsidP="0051100A">
                            <w:pPr>
                              <w:spacing w:line="276" w:lineRule="auto"/>
                              <w:jc w:val="center"/>
                              <w:rPr>
                                <w:rFonts w:ascii="Arial" w:hAnsi="Arial" w:cs="Arial"/>
                                <w:sz w:val="40"/>
                                <w:szCs w:val="48"/>
                              </w:rPr>
                            </w:pPr>
                            <w:r>
                              <w:rPr>
                                <w:rFonts w:ascii="Arial" w:hAnsi="Arial" w:cs="Arial"/>
                                <w:sz w:val="40"/>
                                <w:szCs w:val="48"/>
                              </w:rPr>
                              <w:t>R</w:t>
                            </w:r>
                            <w:r w:rsidR="0051100A" w:rsidRPr="0051100A">
                              <w:rPr>
                                <w:rFonts w:ascii="Arial" w:hAnsi="Arial" w:cs="Arial"/>
                                <w:sz w:val="40"/>
                                <w:szCs w:val="48"/>
                              </w:rPr>
                              <w:t xml:space="preserve">eviewed: </w:t>
                            </w:r>
                            <w:r w:rsidR="0051100A">
                              <w:rPr>
                                <w:rFonts w:ascii="Arial" w:hAnsi="Arial" w:cs="Arial"/>
                                <w:sz w:val="40"/>
                                <w:szCs w:val="48"/>
                              </w:rPr>
                              <w:t>May</w:t>
                            </w:r>
                            <w:r w:rsidR="0051100A" w:rsidRPr="0051100A">
                              <w:rPr>
                                <w:rFonts w:ascii="Arial" w:hAnsi="Arial" w:cs="Arial"/>
                                <w:sz w:val="40"/>
                                <w:szCs w:val="48"/>
                              </w:rPr>
                              <w:t xml:space="preserve"> 202</w:t>
                            </w:r>
                            <w:r w:rsidR="00B00B68">
                              <w:rPr>
                                <w:rFonts w:ascii="Arial" w:hAnsi="Arial" w:cs="Arial"/>
                                <w:sz w:val="40"/>
                                <w:szCs w:val="48"/>
                              </w:rPr>
                              <w:t>4</w:t>
                            </w:r>
                          </w:p>
                          <w:p w14:paraId="45671B97" w14:textId="119623DB" w:rsidR="001A6451" w:rsidRDefault="009B4DD0" w:rsidP="0051100A">
                            <w:pPr>
                              <w:spacing w:line="276" w:lineRule="auto"/>
                              <w:jc w:val="center"/>
                              <w:rPr>
                                <w:rFonts w:ascii="Arial" w:hAnsi="Arial" w:cs="Arial"/>
                                <w:sz w:val="40"/>
                                <w:szCs w:val="48"/>
                              </w:rPr>
                            </w:pPr>
                            <w:r>
                              <w:rPr>
                                <w:rFonts w:ascii="Arial" w:hAnsi="Arial" w:cs="Arial"/>
                                <w:sz w:val="40"/>
                                <w:szCs w:val="48"/>
                              </w:rPr>
                              <w:t>Reviewed: Feb 202</w:t>
                            </w:r>
                            <w:r w:rsidR="009D61E1">
                              <w:rPr>
                                <w:rFonts w:ascii="Arial" w:hAnsi="Arial" w:cs="Arial"/>
                                <w:sz w:val="40"/>
                                <w:szCs w:val="48"/>
                              </w:rPr>
                              <w:t>6</w:t>
                            </w:r>
                            <w:r>
                              <w:rPr>
                                <w:rFonts w:ascii="Arial" w:hAnsi="Arial" w:cs="Arial"/>
                                <w:sz w:val="40"/>
                                <w:szCs w:val="48"/>
                              </w:rPr>
                              <w:t xml:space="preserve"> – no changes</w:t>
                            </w:r>
                          </w:p>
                          <w:p w14:paraId="11C02734" w14:textId="00BA6F30" w:rsidR="009B4DD0" w:rsidRPr="0051100A" w:rsidRDefault="009B4DD0" w:rsidP="0051100A">
                            <w:pPr>
                              <w:spacing w:line="276" w:lineRule="auto"/>
                              <w:jc w:val="center"/>
                              <w:rPr>
                                <w:rFonts w:ascii="Arial" w:hAnsi="Arial" w:cs="Arial"/>
                                <w:sz w:val="40"/>
                                <w:szCs w:val="48"/>
                              </w:rPr>
                            </w:pPr>
                            <w:r>
                              <w:rPr>
                                <w:rFonts w:ascii="Arial" w:hAnsi="Arial" w:cs="Arial"/>
                                <w:sz w:val="40"/>
                                <w:szCs w:val="48"/>
                              </w:rPr>
                              <w:t>Next review: Feb 202</w:t>
                            </w:r>
                            <w:r w:rsidR="009D61E1">
                              <w:rPr>
                                <w:rFonts w:ascii="Arial" w:hAnsi="Arial" w:cs="Arial"/>
                                <w:sz w:val="40"/>
                                <w:szCs w:val="48"/>
                              </w:rPr>
                              <w:t>7</w:t>
                            </w:r>
                          </w:p>
                          <w:p w14:paraId="131B2CD6" w14:textId="77777777" w:rsidR="0051100A" w:rsidRDefault="0051100A" w:rsidP="00511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71CF1" id="Rectangle 45" o:spid="_x0000_s1026" style="position:absolute;margin-left:0;margin-top:-13.5pt;width:531.75pt;height:757.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" filled="f" strokecolor="#41719c" strokeweight="1pt">
                <v:path arrowok="t"/>
                <v:textbox>
                  <w:txbxContent>
                    <w:p w14:paraId="1C264B32" w14:textId="77777777" w:rsidR="0051100A" w:rsidRDefault="0051100A" w:rsidP="0051100A">
                      <w:pPr>
                        <w:jc w:val="center"/>
                        <w:rPr>
                          <w:sz w:val="40"/>
                          <w:szCs w:val="48"/>
                        </w:rPr>
                      </w:pPr>
                    </w:p>
                    <w:p w14:paraId="041F74EA" w14:textId="77777777" w:rsidR="0051100A" w:rsidRDefault="0051100A" w:rsidP="0051100A">
                      <w:pPr>
                        <w:jc w:val="center"/>
                        <w:rPr>
                          <w:sz w:val="40"/>
                          <w:szCs w:val="48"/>
                        </w:rPr>
                      </w:pPr>
                    </w:p>
                    <w:p w14:paraId="45D4EDE1" w14:textId="77777777" w:rsidR="0051100A" w:rsidRDefault="0051100A" w:rsidP="0051100A">
                      <w:pPr>
                        <w:jc w:val="center"/>
                        <w:rPr>
                          <w:sz w:val="40"/>
                          <w:szCs w:val="48"/>
                        </w:rPr>
                      </w:pPr>
                    </w:p>
                    <w:p w14:paraId="14B6A569" w14:textId="77777777" w:rsidR="0051100A" w:rsidRDefault="0051100A" w:rsidP="0051100A">
                      <w:pPr>
                        <w:jc w:val="center"/>
                        <w:rPr>
                          <w:sz w:val="40"/>
                          <w:szCs w:val="48"/>
                        </w:rPr>
                      </w:pPr>
                    </w:p>
                    <w:p w14:paraId="3DF46A5D" w14:textId="77777777" w:rsidR="0051100A" w:rsidRDefault="0051100A" w:rsidP="0051100A">
                      <w:pPr>
                        <w:jc w:val="center"/>
                        <w:rPr>
                          <w:sz w:val="40"/>
                          <w:szCs w:val="48"/>
                        </w:rPr>
                      </w:pPr>
                    </w:p>
                    <w:p w14:paraId="64A1349F" w14:textId="77777777" w:rsidR="0051100A" w:rsidRDefault="0051100A" w:rsidP="0051100A">
                      <w:pPr>
                        <w:jc w:val="center"/>
                        <w:rPr>
                          <w:sz w:val="40"/>
                          <w:szCs w:val="48"/>
                        </w:rPr>
                      </w:pPr>
                    </w:p>
                    <w:p w14:paraId="176C9281" w14:textId="77777777" w:rsidR="0051100A" w:rsidRDefault="0051100A" w:rsidP="0051100A">
                      <w:pPr>
                        <w:jc w:val="center"/>
                        <w:rPr>
                          <w:sz w:val="40"/>
                          <w:szCs w:val="48"/>
                        </w:rPr>
                      </w:pPr>
                    </w:p>
                    <w:p w14:paraId="3B3D1111" w14:textId="77777777" w:rsidR="0051100A" w:rsidRDefault="0051100A" w:rsidP="0051100A">
                      <w:pPr>
                        <w:jc w:val="center"/>
                        <w:rPr>
                          <w:sz w:val="40"/>
                          <w:szCs w:val="48"/>
                        </w:rPr>
                      </w:pPr>
                    </w:p>
                    <w:p w14:paraId="30C4877A" w14:textId="77777777" w:rsidR="0051100A" w:rsidRDefault="0051100A" w:rsidP="0051100A">
                      <w:pPr>
                        <w:jc w:val="center"/>
                        <w:rPr>
                          <w:sz w:val="40"/>
                          <w:szCs w:val="48"/>
                        </w:rPr>
                      </w:pPr>
                    </w:p>
                    <w:p w14:paraId="7E8E260A" w14:textId="77777777" w:rsidR="0051100A" w:rsidRDefault="0051100A" w:rsidP="0051100A">
                      <w:pPr>
                        <w:jc w:val="center"/>
                        <w:rPr>
                          <w:sz w:val="40"/>
                          <w:szCs w:val="48"/>
                        </w:rPr>
                      </w:pPr>
                    </w:p>
                    <w:p w14:paraId="2E563BDB" w14:textId="77777777" w:rsidR="0051100A" w:rsidRDefault="0051100A" w:rsidP="0051100A">
                      <w:pPr>
                        <w:jc w:val="center"/>
                        <w:rPr>
                          <w:sz w:val="40"/>
                          <w:szCs w:val="48"/>
                        </w:rPr>
                      </w:pPr>
                    </w:p>
                    <w:p w14:paraId="7A563390" w14:textId="77777777" w:rsidR="0051100A" w:rsidRDefault="0051100A" w:rsidP="0051100A">
                      <w:pPr>
                        <w:jc w:val="center"/>
                        <w:rPr>
                          <w:sz w:val="40"/>
                          <w:szCs w:val="48"/>
                        </w:rPr>
                      </w:pPr>
                    </w:p>
                    <w:p w14:paraId="58050350" w14:textId="77777777" w:rsidR="0051100A" w:rsidRDefault="0051100A" w:rsidP="0051100A">
                      <w:pPr>
                        <w:jc w:val="center"/>
                        <w:rPr>
                          <w:sz w:val="40"/>
                          <w:szCs w:val="48"/>
                        </w:rPr>
                      </w:pPr>
                    </w:p>
                    <w:p w14:paraId="6C0B7F96" w14:textId="77777777" w:rsidR="0051100A" w:rsidRDefault="0051100A" w:rsidP="0051100A">
                      <w:pPr>
                        <w:jc w:val="center"/>
                        <w:rPr>
                          <w:sz w:val="40"/>
                          <w:szCs w:val="48"/>
                        </w:rPr>
                      </w:pPr>
                    </w:p>
                    <w:p w14:paraId="102A7BAE" w14:textId="77777777" w:rsidR="0051100A" w:rsidRDefault="0051100A" w:rsidP="0051100A">
                      <w:pPr>
                        <w:jc w:val="center"/>
                        <w:rPr>
                          <w:sz w:val="40"/>
                          <w:szCs w:val="48"/>
                        </w:rPr>
                      </w:pPr>
                    </w:p>
                    <w:p w14:paraId="48D78220" w14:textId="77777777" w:rsidR="0051100A" w:rsidRDefault="0051100A" w:rsidP="0051100A">
                      <w:pPr>
                        <w:jc w:val="center"/>
                        <w:rPr>
                          <w:sz w:val="40"/>
                          <w:szCs w:val="48"/>
                        </w:rPr>
                      </w:pPr>
                    </w:p>
                    <w:p w14:paraId="0EA7DD25" w14:textId="77777777" w:rsidR="0051100A" w:rsidRDefault="0051100A" w:rsidP="0051100A">
                      <w:pPr>
                        <w:jc w:val="center"/>
                        <w:rPr>
                          <w:sz w:val="40"/>
                          <w:szCs w:val="48"/>
                        </w:rPr>
                      </w:pPr>
                    </w:p>
                    <w:p w14:paraId="58DB8DE9" w14:textId="77777777" w:rsidR="0051100A" w:rsidRDefault="0051100A" w:rsidP="0051100A">
                      <w:pPr>
                        <w:jc w:val="center"/>
                        <w:rPr>
                          <w:sz w:val="40"/>
                          <w:szCs w:val="48"/>
                        </w:rPr>
                      </w:pPr>
                    </w:p>
                    <w:p w14:paraId="79E009B2" w14:textId="77777777" w:rsidR="0051100A" w:rsidRDefault="0051100A" w:rsidP="0051100A">
                      <w:pPr>
                        <w:jc w:val="center"/>
                        <w:rPr>
                          <w:sz w:val="40"/>
                          <w:szCs w:val="48"/>
                        </w:rPr>
                      </w:pPr>
                    </w:p>
                    <w:p w14:paraId="22E0DAA4" w14:textId="77777777" w:rsidR="0051100A" w:rsidRDefault="0051100A" w:rsidP="0051100A">
                      <w:pPr>
                        <w:jc w:val="center"/>
                        <w:rPr>
                          <w:sz w:val="40"/>
                          <w:szCs w:val="48"/>
                        </w:rPr>
                      </w:pPr>
                    </w:p>
                    <w:p w14:paraId="27308B7D" w14:textId="77777777" w:rsidR="0051100A" w:rsidRDefault="0051100A" w:rsidP="0051100A">
                      <w:pPr>
                        <w:jc w:val="center"/>
                        <w:rPr>
                          <w:sz w:val="40"/>
                          <w:szCs w:val="48"/>
                        </w:rPr>
                      </w:pPr>
                    </w:p>
                    <w:p w14:paraId="5E3A0320" w14:textId="6D09F477" w:rsidR="0051100A" w:rsidRPr="0051100A" w:rsidRDefault="0051100A" w:rsidP="0051100A">
                      <w:pPr>
                        <w:spacing w:line="276" w:lineRule="auto"/>
                        <w:jc w:val="center"/>
                        <w:rPr>
                          <w:rFonts w:ascii="Arial" w:hAnsi="Arial" w:cs="Arial"/>
                          <w:sz w:val="40"/>
                          <w:szCs w:val="48"/>
                        </w:rPr>
                      </w:pPr>
                      <w:r w:rsidRPr="0051100A">
                        <w:rPr>
                          <w:rFonts w:ascii="Arial" w:hAnsi="Arial" w:cs="Arial"/>
                          <w:sz w:val="40"/>
                          <w:szCs w:val="48"/>
                        </w:rPr>
                        <w:t xml:space="preserve">Written: </w:t>
                      </w:r>
                      <w:r>
                        <w:rPr>
                          <w:rFonts w:ascii="Arial" w:hAnsi="Arial" w:cs="Arial"/>
                          <w:sz w:val="40"/>
                          <w:szCs w:val="48"/>
                        </w:rPr>
                        <w:t>May 2022</w:t>
                      </w:r>
                    </w:p>
                    <w:p w14:paraId="7296D543" w14:textId="4D1982D2" w:rsidR="0051100A" w:rsidRPr="0051100A" w:rsidRDefault="0051100A" w:rsidP="0051100A">
                      <w:pPr>
                        <w:spacing w:line="276" w:lineRule="auto"/>
                        <w:jc w:val="center"/>
                        <w:rPr>
                          <w:rFonts w:ascii="Arial" w:hAnsi="Arial" w:cs="Arial"/>
                          <w:sz w:val="40"/>
                          <w:szCs w:val="48"/>
                        </w:rPr>
                      </w:pPr>
                      <w:r w:rsidRPr="0051100A">
                        <w:rPr>
                          <w:rFonts w:ascii="Arial" w:hAnsi="Arial" w:cs="Arial"/>
                          <w:sz w:val="40"/>
                          <w:szCs w:val="48"/>
                        </w:rPr>
                        <w:t xml:space="preserve">Adopted by the Governing board: </w:t>
                      </w:r>
                      <w:r>
                        <w:rPr>
                          <w:rFonts w:ascii="Arial" w:hAnsi="Arial" w:cs="Arial"/>
                          <w:sz w:val="40"/>
                          <w:szCs w:val="48"/>
                        </w:rPr>
                        <w:t>June 2022</w:t>
                      </w:r>
                    </w:p>
                    <w:p w14:paraId="1F806819" w14:textId="0BEF8AF4" w:rsidR="0051100A" w:rsidRDefault="001A6451" w:rsidP="0051100A">
                      <w:pPr>
                        <w:spacing w:line="276" w:lineRule="auto"/>
                        <w:jc w:val="center"/>
                        <w:rPr>
                          <w:rFonts w:ascii="Arial" w:hAnsi="Arial" w:cs="Arial"/>
                          <w:sz w:val="40"/>
                          <w:szCs w:val="48"/>
                        </w:rPr>
                      </w:pPr>
                      <w:r>
                        <w:rPr>
                          <w:rFonts w:ascii="Arial" w:hAnsi="Arial" w:cs="Arial"/>
                          <w:sz w:val="40"/>
                          <w:szCs w:val="48"/>
                        </w:rPr>
                        <w:t>R</w:t>
                      </w:r>
                      <w:r w:rsidR="0051100A" w:rsidRPr="0051100A">
                        <w:rPr>
                          <w:rFonts w:ascii="Arial" w:hAnsi="Arial" w:cs="Arial"/>
                          <w:sz w:val="40"/>
                          <w:szCs w:val="48"/>
                        </w:rPr>
                        <w:t xml:space="preserve">eviewed: </w:t>
                      </w:r>
                      <w:r w:rsidR="0051100A">
                        <w:rPr>
                          <w:rFonts w:ascii="Arial" w:hAnsi="Arial" w:cs="Arial"/>
                          <w:sz w:val="40"/>
                          <w:szCs w:val="48"/>
                        </w:rPr>
                        <w:t>May</w:t>
                      </w:r>
                      <w:r w:rsidR="0051100A" w:rsidRPr="0051100A">
                        <w:rPr>
                          <w:rFonts w:ascii="Arial" w:hAnsi="Arial" w:cs="Arial"/>
                          <w:sz w:val="40"/>
                          <w:szCs w:val="48"/>
                        </w:rPr>
                        <w:t xml:space="preserve"> 202</w:t>
                      </w:r>
                      <w:r w:rsidR="00B00B68">
                        <w:rPr>
                          <w:rFonts w:ascii="Arial" w:hAnsi="Arial" w:cs="Arial"/>
                          <w:sz w:val="40"/>
                          <w:szCs w:val="48"/>
                        </w:rPr>
                        <w:t>4</w:t>
                      </w:r>
                    </w:p>
                    <w:p w14:paraId="45671B97" w14:textId="119623DB" w:rsidR="001A6451" w:rsidRDefault="009B4DD0" w:rsidP="0051100A">
                      <w:pPr>
                        <w:spacing w:line="276" w:lineRule="auto"/>
                        <w:jc w:val="center"/>
                        <w:rPr>
                          <w:rFonts w:ascii="Arial" w:hAnsi="Arial" w:cs="Arial"/>
                          <w:sz w:val="40"/>
                          <w:szCs w:val="48"/>
                        </w:rPr>
                      </w:pPr>
                      <w:r>
                        <w:rPr>
                          <w:rFonts w:ascii="Arial" w:hAnsi="Arial" w:cs="Arial"/>
                          <w:sz w:val="40"/>
                          <w:szCs w:val="48"/>
                        </w:rPr>
                        <w:t>Reviewed: Feb 202</w:t>
                      </w:r>
                      <w:r w:rsidR="009D61E1">
                        <w:rPr>
                          <w:rFonts w:ascii="Arial" w:hAnsi="Arial" w:cs="Arial"/>
                          <w:sz w:val="40"/>
                          <w:szCs w:val="48"/>
                        </w:rPr>
                        <w:t>6</w:t>
                      </w:r>
                      <w:r>
                        <w:rPr>
                          <w:rFonts w:ascii="Arial" w:hAnsi="Arial" w:cs="Arial"/>
                          <w:sz w:val="40"/>
                          <w:szCs w:val="48"/>
                        </w:rPr>
                        <w:t xml:space="preserve"> – no changes</w:t>
                      </w:r>
                    </w:p>
                    <w:p w14:paraId="11C02734" w14:textId="00BA6F30" w:rsidR="009B4DD0" w:rsidRPr="0051100A" w:rsidRDefault="009B4DD0" w:rsidP="0051100A">
                      <w:pPr>
                        <w:spacing w:line="276" w:lineRule="auto"/>
                        <w:jc w:val="center"/>
                        <w:rPr>
                          <w:rFonts w:ascii="Arial" w:hAnsi="Arial" w:cs="Arial"/>
                          <w:sz w:val="40"/>
                          <w:szCs w:val="48"/>
                        </w:rPr>
                      </w:pPr>
                      <w:r>
                        <w:rPr>
                          <w:rFonts w:ascii="Arial" w:hAnsi="Arial" w:cs="Arial"/>
                          <w:sz w:val="40"/>
                          <w:szCs w:val="48"/>
                        </w:rPr>
                        <w:t>Next review: Feb 202</w:t>
                      </w:r>
                      <w:r w:rsidR="009D61E1">
                        <w:rPr>
                          <w:rFonts w:ascii="Arial" w:hAnsi="Arial" w:cs="Arial"/>
                          <w:sz w:val="40"/>
                          <w:szCs w:val="48"/>
                        </w:rPr>
                        <w:t>7</w:t>
                      </w:r>
                    </w:p>
                    <w:p w14:paraId="131B2CD6" w14:textId="77777777" w:rsidR="0051100A" w:rsidRDefault="0051100A" w:rsidP="0051100A">
                      <w:pPr>
                        <w:jc w:val="center"/>
                      </w:pPr>
                    </w:p>
                  </w:txbxContent>
                </v:textbox>
                <w10:wrap anchorx="margin"/>
              </v:rect>
            </w:pict>
          </mc:Fallback>
        </mc:AlternateContent>
      </w:r>
      <w:r>
        <w:rPr>
          <w:noProof/>
          <w:lang w:eastAsia="en-GB"/>
        </w:rPr>
        <w:drawing>
          <wp:anchor distT="0" distB="0" distL="114300" distR="114300" simplePos="0" relativeHeight="251659264" behindDoc="0" locked="0" layoutInCell="1" allowOverlap="1" wp14:anchorId="3FAE0C50" wp14:editId="3748E44B">
            <wp:simplePos x="0" y="0"/>
            <wp:positionH relativeFrom="page">
              <wp:align>center</wp:align>
            </wp:positionH>
            <wp:positionV relativeFrom="paragraph">
              <wp:posOffset>194310</wp:posOffset>
            </wp:positionV>
            <wp:extent cx="6341745" cy="914400"/>
            <wp:effectExtent l="0" t="0" r="1905" b="0"/>
            <wp:wrapNone/>
            <wp:docPr id="1" name="Picture 1" descr="../../DHT/Abbots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HT/Abbots_Header_Fin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17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63AE" w14:textId="77777777" w:rsidR="00BC326C" w:rsidRPr="0051100A" w:rsidRDefault="00BC326C" w:rsidP="0051100A">
      <w:pPr>
        <w:jc w:val="both"/>
        <w:rPr>
          <w:rFonts w:asciiTheme="minorHAnsi" w:hAnsiTheme="minorHAnsi" w:cstheme="minorHAnsi"/>
          <w:sz w:val="8"/>
          <w:szCs w:val="8"/>
        </w:rPr>
      </w:pPr>
    </w:p>
    <w:p w14:paraId="7432F59A" w14:textId="77777777" w:rsidR="007B7DBC" w:rsidRPr="0051100A" w:rsidRDefault="007B7DBC" w:rsidP="0051100A">
      <w:pPr>
        <w:jc w:val="both"/>
        <w:rPr>
          <w:rFonts w:asciiTheme="minorHAnsi" w:hAnsiTheme="minorHAnsi" w:cstheme="minorHAnsi"/>
          <w:sz w:val="12"/>
          <w:szCs w:val="12"/>
        </w:rPr>
      </w:pPr>
    </w:p>
    <w:p w14:paraId="4454E65E" w14:textId="367B1053" w:rsidR="007E599A" w:rsidRPr="0051100A" w:rsidRDefault="007E599A" w:rsidP="0051100A">
      <w:pPr>
        <w:jc w:val="both"/>
        <w:rPr>
          <w:rFonts w:asciiTheme="minorHAnsi" w:hAnsiTheme="minorHAnsi" w:cstheme="minorHAnsi"/>
        </w:rPr>
      </w:pPr>
    </w:p>
    <w:p w14:paraId="08D9E30C" w14:textId="77777777" w:rsidR="00DF5A07" w:rsidRPr="0051100A" w:rsidRDefault="00DF5A07" w:rsidP="0051100A">
      <w:pPr>
        <w:jc w:val="both"/>
        <w:rPr>
          <w:rFonts w:asciiTheme="minorHAnsi" w:hAnsiTheme="minorHAnsi" w:cstheme="minorHAnsi"/>
        </w:rPr>
      </w:pPr>
    </w:p>
    <w:p w14:paraId="43205F79" w14:textId="77777777" w:rsidR="00DF5A07" w:rsidRPr="0051100A" w:rsidRDefault="00DF5A07" w:rsidP="0051100A">
      <w:pPr>
        <w:jc w:val="both"/>
        <w:rPr>
          <w:rFonts w:asciiTheme="minorHAnsi" w:hAnsiTheme="minorHAnsi" w:cstheme="minorHAnsi"/>
        </w:rPr>
      </w:pPr>
    </w:p>
    <w:p w14:paraId="7A30F578" w14:textId="77777777" w:rsidR="0051100A" w:rsidRDefault="0051100A" w:rsidP="0051100A">
      <w:pPr>
        <w:pStyle w:val="3Policytitle"/>
        <w:jc w:val="both"/>
        <w:rPr>
          <w:rFonts w:asciiTheme="minorHAnsi" w:hAnsiTheme="minorHAnsi" w:cstheme="minorHAnsi"/>
        </w:rPr>
      </w:pPr>
    </w:p>
    <w:p w14:paraId="3B4EF65D" w14:textId="671B15A3" w:rsidR="00D02460" w:rsidRPr="0051100A" w:rsidRDefault="00D02460" w:rsidP="0051100A">
      <w:pPr>
        <w:pStyle w:val="3Policytitle"/>
        <w:jc w:val="center"/>
        <w:rPr>
          <w:rFonts w:asciiTheme="minorHAnsi" w:hAnsiTheme="minorHAnsi" w:cstheme="minorHAnsi"/>
        </w:rPr>
      </w:pPr>
      <w:r w:rsidRPr="0051100A">
        <w:rPr>
          <w:rFonts w:asciiTheme="minorHAnsi" w:hAnsiTheme="minorHAnsi" w:cstheme="minorHAnsi"/>
        </w:rPr>
        <w:t>Charging and remissions policy</w:t>
      </w:r>
    </w:p>
    <w:p w14:paraId="5F4E1125" w14:textId="39621BD5" w:rsidR="00D02460" w:rsidRPr="0051100A" w:rsidRDefault="0051100A" w:rsidP="0051100A">
      <w:pPr>
        <w:pStyle w:val="3Policytitle"/>
        <w:jc w:val="both"/>
        <w:rPr>
          <w:rFonts w:asciiTheme="minorHAnsi" w:hAnsiTheme="minorHAnsi" w:cstheme="minorHAnsi"/>
        </w:rPr>
      </w:pPr>
      <w:r w:rsidRPr="00B06BC1">
        <w:rPr>
          <w:noProof/>
          <w:lang w:val="en-GB" w:eastAsia="en-GB"/>
        </w:rPr>
        <w:drawing>
          <wp:anchor distT="0" distB="0" distL="114300" distR="114300" simplePos="0" relativeHeight="251660288" behindDoc="0" locked="0" layoutInCell="1" allowOverlap="1" wp14:anchorId="6EFC5DF0" wp14:editId="4913093D">
            <wp:simplePos x="0" y="0"/>
            <wp:positionH relativeFrom="margin">
              <wp:align>center</wp:align>
            </wp:positionH>
            <wp:positionV relativeFrom="paragraph">
              <wp:posOffset>631825</wp:posOffset>
            </wp:positionV>
            <wp:extent cx="2362200" cy="2962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296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EB24D" w14:textId="38308B70" w:rsidR="00D02460" w:rsidRPr="0051100A" w:rsidRDefault="00D02460" w:rsidP="0051100A">
      <w:pPr>
        <w:pStyle w:val="1bodycopy10pt"/>
        <w:jc w:val="both"/>
        <w:rPr>
          <w:rFonts w:asciiTheme="minorHAnsi" w:hAnsiTheme="minorHAnsi" w:cstheme="minorHAnsi"/>
        </w:rPr>
      </w:pPr>
    </w:p>
    <w:p w14:paraId="0D1B04E6" w14:textId="77777777" w:rsidR="00D02460" w:rsidRPr="0051100A" w:rsidRDefault="00D02460" w:rsidP="0051100A">
      <w:pPr>
        <w:pStyle w:val="1bodycopy10pt"/>
        <w:jc w:val="both"/>
        <w:rPr>
          <w:rFonts w:asciiTheme="minorHAnsi" w:hAnsiTheme="minorHAnsi" w:cstheme="minorHAnsi"/>
        </w:rPr>
      </w:pPr>
    </w:p>
    <w:p w14:paraId="6097A59F" w14:textId="77777777" w:rsidR="00D02460" w:rsidRPr="0051100A" w:rsidRDefault="00D02460" w:rsidP="0051100A">
      <w:pPr>
        <w:pStyle w:val="1bodycopy10pt"/>
        <w:jc w:val="both"/>
        <w:rPr>
          <w:rFonts w:asciiTheme="minorHAnsi" w:hAnsiTheme="minorHAnsi" w:cstheme="minorHAnsi"/>
        </w:rPr>
      </w:pPr>
    </w:p>
    <w:p w14:paraId="34B9BC33" w14:textId="77777777" w:rsidR="00D02460" w:rsidRPr="0051100A" w:rsidRDefault="00D02460" w:rsidP="0051100A">
      <w:pPr>
        <w:pStyle w:val="1bodycopy10pt"/>
        <w:jc w:val="both"/>
        <w:rPr>
          <w:rFonts w:asciiTheme="minorHAnsi" w:hAnsiTheme="minorHAnsi" w:cstheme="minorHAnsi"/>
        </w:rPr>
      </w:pPr>
    </w:p>
    <w:p w14:paraId="5475B888" w14:textId="77777777" w:rsidR="00D02460" w:rsidRPr="0051100A" w:rsidRDefault="00D02460" w:rsidP="0051100A">
      <w:pPr>
        <w:pStyle w:val="1bodycopy10pt"/>
        <w:jc w:val="both"/>
        <w:rPr>
          <w:rFonts w:asciiTheme="minorHAnsi" w:hAnsiTheme="minorHAnsi" w:cstheme="minorHAnsi"/>
        </w:rPr>
      </w:pPr>
    </w:p>
    <w:p w14:paraId="4335289A" w14:textId="77777777" w:rsidR="00D02460" w:rsidRPr="0051100A" w:rsidRDefault="00D02460" w:rsidP="0051100A">
      <w:pPr>
        <w:pStyle w:val="1bodycopy10pt"/>
        <w:jc w:val="both"/>
        <w:rPr>
          <w:rFonts w:asciiTheme="minorHAnsi" w:hAnsiTheme="minorHAnsi" w:cstheme="minorHAnsi"/>
        </w:rPr>
      </w:pPr>
    </w:p>
    <w:p w14:paraId="696364B3" w14:textId="77777777" w:rsidR="00D02460" w:rsidRPr="0051100A" w:rsidRDefault="00D02460" w:rsidP="0051100A">
      <w:pPr>
        <w:pStyle w:val="1bodycopy10pt"/>
        <w:jc w:val="both"/>
        <w:rPr>
          <w:rFonts w:asciiTheme="minorHAnsi" w:hAnsiTheme="minorHAnsi" w:cstheme="minorHAnsi"/>
        </w:rPr>
      </w:pPr>
    </w:p>
    <w:p w14:paraId="251B0F2E" w14:textId="13669515" w:rsidR="00D02460" w:rsidRPr="0051100A" w:rsidRDefault="00D02460" w:rsidP="0051100A">
      <w:pPr>
        <w:pStyle w:val="1bodycopy10pt"/>
        <w:jc w:val="both"/>
        <w:rPr>
          <w:rFonts w:asciiTheme="minorHAnsi" w:hAnsiTheme="minorHAnsi" w:cstheme="minorHAnsi"/>
        </w:rPr>
      </w:pPr>
    </w:p>
    <w:p w14:paraId="1A221D9F" w14:textId="77777777" w:rsidR="00D02460" w:rsidRPr="0051100A" w:rsidRDefault="00D02460" w:rsidP="0051100A">
      <w:pPr>
        <w:pStyle w:val="1bodycopy10pt"/>
        <w:jc w:val="both"/>
        <w:rPr>
          <w:rFonts w:asciiTheme="minorHAnsi" w:hAnsiTheme="minorHAnsi" w:cstheme="minorHAnsi"/>
        </w:rPr>
      </w:pPr>
    </w:p>
    <w:p w14:paraId="29D7224C" w14:textId="77777777" w:rsidR="00D02460" w:rsidRPr="0051100A" w:rsidRDefault="00D02460" w:rsidP="0051100A">
      <w:pPr>
        <w:pStyle w:val="1bodycopy10pt"/>
        <w:jc w:val="both"/>
        <w:rPr>
          <w:rFonts w:asciiTheme="minorHAnsi" w:hAnsiTheme="minorHAnsi" w:cstheme="minorHAnsi"/>
        </w:rPr>
      </w:pPr>
    </w:p>
    <w:p w14:paraId="3D4B86AA" w14:textId="77777777" w:rsidR="00D02460" w:rsidRPr="0051100A" w:rsidRDefault="00D02460" w:rsidP="0051100A">
      <w:pPr>
        <w:jc w:val="both"/>
        <w:rPr>
          <w:rFonts w:asciiTheme="minorHAnsi" w:hAnsiTheme="minorHAnsi" w:cstheme="minorHAnsi"/>
          <w:b/>
        </w:rPr>
      </w:pPr>
    </w:p>
    <w:p w14:paraId="1759A910" w14:textId="515A96EC" w:rsidR="00D02460" w:rsidRPr="0051100A" w:rsidRDefault="00D02460" w:rsidP="0051100A">
      <w:pPr>
        <w:pStyle w:val="1bodycopy10pt"/>
        <w:jc w:val="both"/>
        <w:rPr>
          <w:rFonts w:asciiTheme="minorHAnsi" w:hAnsiTheme="minorHAnsi" w:cstheme="minorHAnsi"/>
        </w:rPr>
      </w:pPr>
    </w:p>
    <w:p w14:paraId="65B77991" w14:textId="77777777" w:rsidR="00D02460" w:rsidRPr="0051100A" w:rsidRDefault="00D02460" w:rsidP="0051100A">
      <w:pPr>
        <w:jc w:val="both"/>
        <w:rPr>
          <w:rFonts w:asciiTheme="minorHAnsi" w:hAnsiTheme="minorHAnsi" w:cstheme="minorHAnsi"/>
        </w:rPr>
      </w:pPr>
    </w:p>
    <w:p w14:paraId="4ABF96B4" w14:textId="77777777" w:rsidR="00D02460" w:rsidRPr="0051100A" w:rsidRDefault="00D02460" w:rsidP="0051100A">
      <w:pPr>
        <w:jc w:val="both"/>
        <w:rPr>
          <w:rFonts w:asciiTheme="minorHAnsi" w:hAnsiTheme="minorHAnsi" w:cstheme="minorHAnsi"/>
        </w:rPr>
      </w:pPr>
    </w:p>
    <w:p w14:paraId="330547DD" w14:textId="77777777" w:rsidR="00D02460" w:rsidRPr="0051100A" w:rsidRDefault="00D02460" w:rsidP="0051100A">
      <w:pPr>
        <w:jc w:val="both"/>
        <w:rPr>
          <w:rFonts w:asciiTheme="minorHAnsi" w:hAnsiTheme="minorHAnsi" w:cstheme="minorHAnsi"/>
        </w:rPr>
      </w:pPr>
    </w:p>
    <w:p w14:paraId="6CA2C645" w14:textId="77777777" w:rsidR="00D02460" w:rsidRPr="0051100A" w:rsidRDefault="00D02460" w:rsidP="0051100A">
      <w:pPr>
        <w:pStyle w:val="Heading1"/>
        <w:jc w:val="both"/>
        <w:rPr>
          <w:rFonts w:asciiTheme="minorHAnsi" w:eastAsia="Arial" w:hAnsiTheme="minorHAnsi" w:cstheme="minorHAnsi"/>
          <w:szCs w:val="28"/>
          <w:lang w:eastAsia="en-GB"/>
        </w:rPr>
      </w:pPr>
      <w:bookmarkStart w:id="0" w:name="_Toc17282684"/>
      <w:bookmarkStart w:id="1" w:name="_Toc17973115"/>
      <w:bookmarkStart w:id="2" w:name="_Toc17979851"/>
      <w:bookmarkStart w:id="3" w:name="_Toc22312405"/>
      <w:bookmarkStart w:id="4" w:name="_Toc22544984"/>
      <w:bookmarkStart w:id="5" w:name="_Toc22549314"/>
      <w:bookmarkStart w:id="6" w:name="_Toc22549369"/>
    </w:p>
    <w:bookmarkEnd w:id="0"/>
    <w:bookmarkEnd w:id="1"/>
    <w:bookmarkEnd w:id="2"/>
    <w:bookmarkEnd w:id="3"/>
    <w:bookmarkEnd w:id="4"/>
    <w:bookmarkEnd w:id="5"/>
    <w:bookmarkEnd w:id="6"/>
    <w:p w14:paraId="535CF265"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2FCC00D5"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4048B3AF"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40222547"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78FCF36D"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1B138640"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5711FD38"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682C417B"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6305AEB0" w14:textId="77777777" w:rsidR="0051100A" w:rsidRDefault="0051100A" w:rsidP="0051100A">
      <w:pPr>
        <w:pStyle w:val="Heading1"/>
        <w:spacing w:before="21"/>
        <w:ind w:right="106"/>
        <w:jc w:val="both"/>
        <w:rPr>
          <w:rFonts w:asciiTheme="minorHAnsi" w:hAnsiTheme="minorHAnsi" w:cstheme="minorHAnsi"/>
          <w:color w:val="auto"/>
          <w:sz w:val="36"/>
          <w:szCs w:val="36"/>
          <w:u w:val="single" w:color="000000"/>
        </w:rPr>
      </w:pPr>
    </w:p>
    <w:p w14:paraId="31190A3F" w14:textId="77777777" w:rsidR="0051100A" w:rsidRPr="0051100A" w:rsidRDefault="0051100A" w:rsidP="0051100A"/>
    <w:p w14:paraId="17DD13C7" w14:textId="77777777" w:rsidR="00D02460" w:rsidRPr="0051100A" w:rsidRDefault="00D02460" w:rsidP="0051100A">
      <w:pPr>
        <w:pStyle w:val="Heading1"/>
        <w:spacing w:before="21"/>
        <w:ind w:right="106"/>
        <w:jc w:val="both"/>
        <w:rPr>
          <w:rFonts w:asciiTheme="minorHAnsi" w:hAnsiTheme="minorHAnsi" w:cstheme="minorHAnsi"/>
          <w:b/>
          <w:bCs/>
          <w:color w:val="auto"/>
          <w:sz w:val="36"/>
          <w:szCs w:val="36"/>
        </w:rPr>
      </w:pPr>
      <w:r w:rsidRPr="0051100A">
        <w:rPr>
          <w:rFonts w:asciiTheme="minorHAnsi" w:hAnsiTheme="minorHAnsi" w:cstheme="minorHAnsi"/>
          <w:color w:val="auto"/>
          <w:sz w:val="36"/>
          <w:szCs w:val="36"/>
          <w:u w:val="single" w:color="000000"/>
        </w:rPr>
        <w:lastRenderedPageBreak/>
        <w:t>Introduction</w:t>
      </w:r>
    </w:p>
    <w:p w14:paraId="174C7CBB" w14:textId="3A43DCE9" w:rsidR="00D02460" w:rsidRPr="0051100A" w:rsidRDefault="00D02460" w:rsidP="0051100A">
      <w:pPr>
        <w:pStyle w:val="BodyText"/>
        <w:ind w:right="106"/>
        <w:jc w:val="both"/>
        <w:rPr>
          <w:rFonts w:asciiTheme="minorHAnsi" w:hAnsiTheme="minorHAnsi" w:cstheme="minorHAnsi"/>
          <w:sz w:val="22"/>
          <w:szCs w:val="22"/>
        </w:rPr>
      </w:pPr>
      <w:r w:rsidRPr="0051100A">
        <w:rPr>
          <w:rFonts w:asciiTheme="minorHAnsi" w:hAnsiTheme="minorHAnsi" w:cstheme="minorHAnsi"/>
          <w:w w:val="105"/>
          <w:sz w:val="22"/>
          <w:szCs w:val="22"/>
        </w:rPr>
        <w:t>All schools are required to offer children a broad and balanced curriculum that</w:t>
      </w:r>
      <w:r w:rsidRPr="0051100A">
        <w:rPr>
          <w:rFonts w:asciiTheme="minorHAnsi" w:hAnsiTheme="minorHAnsi" w:cstheme="minorHAnsi"/>
          <w:spacing w:val="-38"/>
          <w:w w:val="105"/>
          <w:sz w:val="22"/>
          <w:szCs w:val="22"/>
        </w:rPr>
        <w:t xml:space="preserve"> </w:t>
      </w:r>
      <w:r w:rsidR="00EF7E67" w:rsidRPr="0051100A">
        <w:rPr>
          <w:rFonts w:asciiTheme="minorHAnsi" w:hAnsiTheme="minorHAnsi" w:cstheme="minorHAnsi"/>
          <w:spacing w:val="-38"/>
          <w:w w:val="105"/>
          <w:sz w:val="22"/>
          <w:szCs w:val="22"/>
        </w:rPr>
        <w:t xml:space="preserve"> </w:t>
      </w:r>
      <w:r w:rsidRPr="0051100A">
        <w:rPr>
          <w:rFonts w:asciiTheme="minorHAnsi" w:hAnsiTheme="minorHAnsi" w:cstheme="minorHAnsi"/>
          <w:w w:val="105"/>
          <w:sz w:val="22"/>
          <w:szCs w:val="22"/>
        </w:rPr>
        <w:t>promotes their spiritual, moral, cultural, mental and physical development, and prepares them for the opportunities</w:t>
      </w:r>
      <w:r w:rsidRPr="0051100A">
        <w:rPr>
          <w:rFonts w:asciiTheme="minorHAnsi" w:hAnsiTheme="minorHAnsi" w:cstheme="minorHAnsi"/>
          <w:spacing w:val="-18"/>
          <w:w w:val="105"/>
          <w:sz w:val="22"/>
          <w:szCs w:val="22"/>
        </w:rPr>
        <w:t xml:space="preserve"> </w:t>
      </w:r>
      <w:r w:rsidRPr="0051100A">
        <w:rPr>
          <w:rFonts w:asciiTheme="minorHAnsi" w:hAnsiTheme="minorHAnsi" w:cstheme="minorHAnsi"/>
          <w:w w:val="105"/>
          <w:sz w:val="22"/>
          <w:szCs w:val="22"/>
        </w:rPr>
        <w:t>and</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experiences</w:t>
      </w:r>
      <w:r w:rsidRPr="0051100A">
        <w:rPr>
          <w:rFonts w:asciiTheme="minorHAnsi" w:hAnsiTheme="minorHAnsi" w:cstheme="minorHAnsi"/>
          <w:spacing w:val="-15"/>
          <w:w w:val="105"/>
          <w:sz w:val="22"/>
          <w:szCs w:val="22"/>
        </w:rPr>
        <w:t xml:space="preserve"> </w:t>
      </w:r>
      <w:r w:rsidRPr="0051100A">
        <w:rPr>
          <w:rFonts w:asciiTheme="minorHAnsi" w:hAnsiTheme="minorHAnsi" w:cstheme="minorHAnsi"/>
          <w:w w:val="105"/>
          <w:sz w:val="22"/>
          <w:szCs w:val="22"/>
        </w:rPr>
        <w:t>of</w:t>
      </w:r>
      <w:r w:rsidRPr="0051100A">
        <w:rPr>
          <w:rFonts w:asciiTheme="minorHAnsi" w:hAnsiTheme="minorHAnsi" w:cstheme="minorHAnsi"/>
          <w:spacing w:val="-18"/>
          <w:w w:val="105"/>
          <w:sz w:val="22"/>
          <w:szCs w:val="22"/>
        </w:rPr>
        <w:t xml:space="preserve"> </w:t>
      </w:r>
      <w:r w:rsidRPr="0051100A">
        <w:rPr>
          <w:rFonts w:asciiTheme="minorHAnsi" w:hAnsiTheme="minorHAnsi" w:cstheme="minorHAnsi"/>
          <w:w w:val="105"/>
          <w:sz w:val="22"/>
          <w:szCs w:val="22"/>
        </w:rPr>
        <w:t>adult</w:t>
      </w:r>
      <w:r w:rsidRPr="0051100A">
        <w:rPr>
          <w:rFonts w:asciiTheme="minorHAnsi" w:hAnsiTheme="minorHAnsi" w:cstheme="minorHAnsi"/>
          <w:spacing w:val="-18"/>
          <w:w w:val="105"/>
          <w:sz w:val="22"/>
          <w:szCs w:val="22"/>
        </w:rPr>
        <w:t xml:space="preserve"> </w:t>
      </w:r>
      <w:r w:rsidRPr="0051100A">
        <w:rPr>
          <w:rFonts w:asciiTheme="minorHAnsi" w:hAnsiTheme="minorHAnsi" w:cstheme="minorHAnsi"/>
          <w:w w:val="105"/>
          <w:sz w:val="22"/>
          <w:szCs w:val="22"/>
        </w:rPr>
        <w:t>life.</w:t>
      </w:r>
    </w:p>
    <w:p w14:paraId="4DB47F43" w14:textId="7EBAC77B" w:rsidR="00D02460" w:rsidRPr="0051100A" w:rsidRDefault="00D02460" w:rsidP="0051100A">
      <w:pPr>
        <w:pStyle w:val="BodyText"/>
        <w:ind w:right="428"/>
        <w:jc w:val="both"/>
        <w:rPr>
          <w:rFonts w:asciiTheme="minorHAnsi" w:hAnsiTheme="minorHAnsi" w:cstheme="minorHAnsi"/>
          <w:sz w:val="22"/>
          <w:szCs w:val="22"/>
        </w:rPr>
      </w:pPr>
      <w:r w:rsidRPr="0051100A">
        <w:rPr>
          <w:rFonts w:asciiTheme="minorHAnsi" w:eastAsia="Palatino Linotype" w:hAnsiTheme="minorHAnsi" w:cstheme="minorHAnsi"/>
          <w:sz w:val="22"/>
          <w:szCs w:val="22"/>
        </w:rPr>
        <w:t xml:space="preserve">Central to the delivery of the school’s curriculum are real life experiences. The </w:t>
      </w:r>
      <w:r w:rsidRPr="0051100A">
        <w:rPr>
          <w:rFonts w:asciiTheme="minorHAnsi" w:hAnsiTheme="minorHAnsi" w:cstheme="minorHAnsi"/>
          <w:sz w:val="22"/>
          <w:szCs w:val="22"/>
        </w:rPr>
        <w:t>school organises a wide and varied range of educational visits and visitors many of which are free. The school does ask for co</w:t>
      </w:r>
      <w:r w:rsidR="00B83C25" w:rsidRPr="0051100A">
        <w:rPr>
          <w:rFonts w:asciiTheme="minorHAnsi" w:hAnsiTheme="minorHAnsi" w:cstheme="minorHAnsi"/>
          <w:sz w:val="22"/>
          <w:szCs w:val="22"/>
        </w:rPr>
        <w:t>ntributions for some visits, visitors and events.</w:t>
      </w:r>
    </w:p>
    <w:p w14:paraId="5C754FDE" w14:textId="77777777" w:rsidR="00D02460" w:rsidRPr="0051100A" w:rsidRDefault="00D02460" w:rsidP="0051100A">
      <w:pPr>
        <w:pStyle w:val="BodyText"/>
        <w:ind w:right="276"/>
        <w:jc w:val="both"/>
        <w:rPr>
          <w:rFonts w:asciiTheme="minorHAnsi" w:hAnsiTheme="minorHAnsi" w:cstheme="minorHAnsi"/>
          <w:sz w:val="22"/>
          <w:szCs w:val="22"/>
        </w:rPr>
      </w:pPr>
      <w:r w:rsidRPr="0051100A">
        <w:rPr>
          <w:rFonts w:asciiTheme="minorHAnsi" w:hAnsiTheme="minorHAnsi" w:cstheme="minorHAnsi"/>
          <w:w w:val="105"/>
          <w:sz w:val="22"/>
          <w:szCs w:val="22"/>
        </w:rPr>
        <w:t>At Abbots Farm Junior School, we seek to ensure that the National Curriculum is delivered to all children, regardless of social background, race, gender or differences in ability. All our pupils are entitled to the development of knowledge, understanding, skills, and</w:t>
      </w:r>
      <w:r w:rsidRPr="0051100A">
        <w:rPr>
          <w:rFonts w:asciiTheme="minorHAnsi" w:hAnsiTheme="minorHAnsi" w:cstheme="minorHAnsi"/>
          <w:spacing w:val="-31"/>
          <w:w w:val="105"/>
          <w:sz w:val="22"/>
          <w:szCs w:val="22"/>
        </w:rPr>
        <w:t xml:space="preserve"> </w:t>
      </w:r>
      <w:r w:rsidRPr="0051100A">
        <w:rPr>
          <w:rFonts w:asciiTheme="minorHAnsi" w:hAnsiTheme="minorHAnsi" w:cstheme="minorHAnsi"/>
          <w:w w:val="105"/>
          <w:sz w:val="22"/>
          <w:szCs w:val="22"/>
        </w:rPr>
        <w:t>attitudes.</w:t>
      </w:r>
    </w:p>
    <w:p w14:paraId="499273ED" w14:textId="77777777" w:rsidR="00D02460" w:rsidRPr="0051100A" w:rsidRDefault="00D02460" w:rsidP="0051100A">
      <w:pPr>
        <w:pStyle w:val="Heading1"/>
        <w:ind w:right="106"/>
        <w:jc w:val="both"/>
        <w:rPr>
          <w:rFonts w:asciiTheme="minorHAnsi" w:hAnsiTheme="minorHAnsi" w:cstheme="minorHAnsi"/>
          <w:b/>
          <w:bCs/>
          <w:color w:val="auto"/>
          <w:sz w:val="36"/>
          <w:szCs w:val="36"/>
        </w:rPr>
      </w:pPr>
      <w:r w:rsidRPr="0051100A">
        <w:rPr>
          <w:rFonts w:asciiTheme="minorHAnsi" w:hAnsiTheme="minorHAnsi" w:cstheme="minorHAnsi"/>
          <w:color w:val="auto"/>
          <w:sz w:val="36"/>
          <w:szCs w:val="36"/>
          <w:u w:val="single" w:color="000000"/>
        </w:rPr>
        <w:t>Aims</w:t>
      </w:r>
      <w:r w:rsidRPr="0051100A">
        <w:rPr>
          <w:rFonts w:asciiTheme="minorHAnsi" w:hAnsiTheme="minorHAnsi" w:cstheme="minorHAnsi"/>
          <w:color w:val="auto"/>
          <w:sz w:val="36"/>
          <w:szCs w:val="36"/>
        </w:rPr>
        <w:t>:</w:t>
      </w:r>
    </w:p>
    <w:p w14:paraId="12761D26" w14:textId="77777777" w:rsidR="00D02460" w:rsidRPr="0051100A" w:rsidRDefault="00D02460" w:rsidP="0051100A">
      <w:pPr>
        <w:pStyle w:val="BodyText"/>
        <w:spacing w:before="5"/>
        <w:ind w:right="106"/>
        <w:jc w:val="both"/>
        <w:rPr>
          <w:rFonts w:asciiTheme="minorHAnsi" w:hAnsiTheme="minorHAnsi" w:cstheme="minorHAnsi"/>
          <w:sz w:val="22"/>
          <w:szCs w:val="22"/>
        </w:rPr>
      </w:pPr>
      <w:r w:rsidRPr="0051100A">
        <w:rPr>
          <w:rFonts w:asciiTheme="minorHAnsi" w:hAnsiTheme="minorHAnsi" w:cstheme="minorHAnsi"/>
          <w:w w:val="105"/>
          <w:sz w:val="22"/>
          <w:szCs w:val="22"/>
        </w:rPr>
        <w:t>We</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aim: -</w:t>
      </w:r>
    </w:p>
    <w:p w14:paraId="5848EA4F" w14:textId="77777777" w:rsidR="00D02460" w:rsidRPr="0051100A" w:rsidRDefault="00D02460" w:rsidP="0051100A">
      <w:pPr>
        <w:pStyle w:val="ListParagraph"/>
        <w:widowControl w:val="0"/>
        <w:numPr>
          <w:ilvl w:val="0"/>
          <w:numId w:val="5"/>
        </w:numPr>
        <w:tabs>
          <w:tab w:val="left" w:pos="1199"/>
        </w:tabs>
        <w:overflowPunct/>
        <w:autoSpaceDE/>
        <w:autoSpaceDN/>
        <w:adjustRightInd/>
        <w:spacing w:before="10"/>
        <w:contextualSpacing w:val="0"/>
        <w:jc w:val="both"/>
        <w:textAlignment w:val="auto"/>
        <w:rPr>
          <w:rFonts w:asciiTheme="minorHAnsi" w:eastAsia="Cambria" w:hAnsiTheme="minorHAnsi" w:cstheme="minorHAnsi"/>
          <w:sz w:val="22"/>
          <w:szCs w:val="22"/>
        </w:rPr>
      </w:pPr>
      <w:r w:rsidRPr="0051100A">
        <w:rPr>
          <w:rFonts w:asciiTheme="minorHAnsi" w:hAnsiTheme="minorHAnsi" w:cstheme="minorHAnsi"/>
          <w:w w:val="105"/>
          <w:sz w:val="22"/>
          <w:szCs w:val="22"/>
        </w:rPr>
        <w:t>To</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make</w:t>
      </w:r>
      <w:r w:rsidRPr="0051100A">
        <w:rPr>
          <w:rFonts w:asciiTheme="minorHAnsi" w:hAnsiTheme="minorHAnsi" w:cstheme="minorHAnsi"/>
          <w:spacing w:val="-11"/>
          <w:w w:val="105"/>
          <w:sz w:val="22"/>
          <w:szCs w:val="22"/>
        </w:rPr>
        <w:t xml:space="preserve"> </w:t>
      </w:r>
      <w:r w:rsidRPr="0051100A">
        <w:rPr>
          <w:rFonts w:asciiTheme="minorHAnsi" w:hAnsiTheme="minorHAnsi" w:cstheme="minorHAnsi"/>
          <w:w w:val="105"/>
          <w:sz w:val="22"/>
          <w:szCs w:val="22"/>
        </w:rPr>
        <w:t>school</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activities</w:t>
      </w:r>
      <w:r w:rsidRPr="0051100A">
        <w:rPr>
          <w:rFonts w:asciiTheme="minorHAnsi" w:hAnsiTheme="minorHAnsi" w:cstheme="minorHAnsi"/>
          <w:spacing w:val="-13"/>
          <w:w w:val="105"/>
          <w:sz w:val="22"/>
          <w:szCs w:val="22"/>
        </w:rPr>
        <w:t xml:space="preserve"> </w:t>
      </w:r>
      <w:r w:rsidRPr="0051100A">
        <w:rPr>
          <w:rFonts w:asciiTheme="minorHAnsi" w:hAnsiTheme="minorHAnsi" w:cstheme="minorHAnsi"/>
          <w:w w:val="105"/>
          <w:sz w:val="22"/>
          <w:szCs w:val="22"/>
        </w:rPr>
        <w:t>accessible</w:t>
      </w:r>
      <w:r w:rsidRPr="0051100A">
        <w:rPr>
          <w:rFonts w:asciiTheme="minorHAnsi" w:hAnsiTheme="minorHAnsi" w:cstheme="minorHAnsi"/>
          <w:spacing w:val="-11"/>
          <w:w w:val="105"/>
          <w:sz w:val="22"/>
          <w:szCs w:val="22"/>
        </w:rPr>
        <w:t xml:space="preserve"> </w:t>
      </w:r>
      <w:r w:rsidRPr="0051100A">
        <w:rPr>
          <w:rFonts w:asciiTheme="minorHAnsi" w:hAnsiTheme="minorHAnsi" w:cstheme="minorHAnsi"/>
          <w:w w:val="105"/>
          <w:sz w:val="22"/>
          <w:szCs w:val="22"/>
        </w:rPr>
        <w:t>to</w:t>
      </w:r>
      <w:r w:rsidRPr="0051100A">
        <w:rPr>
          <w:rFonts w:asciiTheme="minorHAnsi" w:hAnsiTheme="minorHAnsi" w:cstheme="minorHAnsi"/>
          <w:spacing w:val="-13"/>
          <w:w w:val="105"/>
          <w:sz w:val="22"/>
          <w:szCs w:val="22"/>
        </w:rPr>
        <w:t xml:space="preserve"> </w:t>
      </w:r>
      <w:r w:rsidRPr="0051100A">
        <w:rPr>
          <w:rFonts w:asciiTheme="minorHAnsi" w:hAnsiTheme="minorHAnsi" w:cstheme="minorHAnsi"/>
          <w:w w:val="105"/>
          <w:sz w:val="22"/>
          <w:szCs w:val="22"/>
        </w:rPr>
        <w:t>all</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pupils</w:t>
      </w:r>
      <w:r w:rsidRPr="0051100A">
        <w:rPr>
          <w:rFonts w:asciiTheme="minorHAnsi" w:hAnsiTheme="minorHAnsi" w:cstheme="minorHAnsi"/>
          <w:spacing w:val="-15"/>
          <w:w w:val="105"/>
          <w:sz w:val="22"/>
          <w:szCs w:val="22"/>
        </w:rPr>
        <w:t xml:space="preserve"> </w:t>
      </w:r>
      <w:r w:rsidRPr="0051100A">
        <w:rPr>
          <w:rFonts w:asciiTheme="minorHAnsi" w:hAnsiTheme="minorHAnsi" w:cstheme="minorHAnsi"/>
          <w:w w:val="105"/>
          <w:sz w:val="22"/>
          <w:szCs w:val="22"/>
        </w:rPr>
        <w:t>regardless</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of</w:t>
      </w:r>
      <w:r w:rsidRPr="0051100A">
        <w:rPr>
          <w:rFonts w:asciiTheme="minorHAnsi" w:hAnsiTheme="minorHAnsi" w:cstheme="minorHAnsi"/>
          <w:spacing w:val="-13"/>
          <w:w w:val="105"/>
          <w:sz w:val="22"/>
          <w:szCs w:val="22"/>
        </w:rPr>
        <w:t xml:space="preserve"> </w:t>
      </w:r>
      <w:r w:rsidRPr="0051100A">
        <w:rPr>
          <w:rFonts w:asciiTheme="minorHAnsi" w:hAnsiTheme="minorHAnsi" w:cstheme="minorHAnsi"/>
          <w:w w:val="105"/>
          <w:sz w:val="22"/>
          <w:szCs w:val="22"/>
        </w:rPr>
        <w:t>family</w:t>
      </w:r>
      <w:r w:rsidRPr="0051100A">
        <w:rPr>
          <w:rFonts w:asciiTheme="minorHAnsi" w:hAnsiTheme="minorHAnsi" w:cstheme="minorHAnsi"/>
          <w:spacing w:val="-6"/>
          <w:w w:val="105"/>
          <w:sz w:val="22"/>
          <w:szCs w:val="22"/>
        </w:rPr>
        <w:t xml:space="preserve"> </w:t>
      </w:r>
      <w:r w:rsidRPr="0051100A">
        <w:rPr>
          <w:rFonts w:asciiTheme="minorHAnsi" w:hAnsiTheme="minorHAnsi" w:cstheme="minorHAnsi"/>
          <w:w w:val="105"/>
          <w:sz w:val="22"/>
          <w:szCs w:val="22"/>
        </w:rPr>
        <w:t>income</w:t>
      </w:r>
    </w:p>
    <w:p w14:paraId="0051B8B0" w14:textId="77777777" w:rsidR="00D02460" w:rsidRPr="0051100A" w:rsidRDefault="00D02460" w:rsidP="0051100A">
      <w:pPr>
        <w:pStyle w:val="ListParagraph"/>
        <w:widowControl w:val="0"/>
        <w:numPr>
          <w:ilvl w:val="0"/>
          <w:numId w:val="5"/>
        </w:numPr>
        <w:tabs>
          <w:tab w:val="left" w:pos="1199"/>
        </w:tabs>
        <w:overflowPunct/>
        <w:autoSpaceDE/>
        <w:autoSpaceDN/>
        <w:adjustRightInd/>
        <w:spacing w:before="55"/>
        <w:contextualSpacing w:val="0"/>
        <w:jc w:val="both"/>
        <w:textAlignment w:val="auto"/>
        <w:rPr>
          <w:rFonts w:asciiTheme="minorHAnsi" w:eastAsia="Cambria" w:hAnsiTheme="minorHAnsi" w:cstheme="minorHAnsi"/>
          <w:sz w:val="22"/>
          <w:szCs w:val="22"/>
        </w:rPr>
      </w:pPr>
      <w:r w:rsidRPr="0051100A">
        <w:rPr>
          <w:rFonts w:asciiTheme="minorHAnsi" w:hAnsiTheme="minorHAnsi" w:cstheme="minorHAnsi"/>
          <w:w w:val="105"/>
          <w:sz w:val="22"/>
          <w:szCs w:val="22"/>
        </w:rPr>
        <w:t>To</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encourage</w:t>
      </w:r>
      <w:r w:rsidRPr="0051100A">
        <w:rPr>
          <w:rFonts w:asciiTheme="minorHAnsi" w:hAnsiTheme="minorHAnsi" w:cstheme="minorHAnsi"/>
          <w:spacing w:val="-6"/>
          <w:w w:val="105"/>
          <w:sz w:val="22"/>
          <w:szCs w:val="22"/>
        </w:rPr>
        <w:t xml:space="preserve"> </w:t>
      </w:r>
      <w:r w:rsidRPr="0051100A">
        <w:rPr>
          <w:rFonts w:asciiTheme="minorHAnsi" w:hAnsiTheme="minorHAnsi" w:cstheme="minorHAnsi"/>
          <w:w w:val="105"/>
          <w:sz w:val="22"/>
          <w:szCs w:val="22"/>
        </w:rPr>
        <w:t>and</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promote</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external</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activities</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which</w:t>
      </w:r>
      <w:r w:rsidRPr="0051100A">
        <w:rPr>
          <w:rFonts w:asciiTheme="minorHAnsi" w:hAnsiTheme="minorHAnsi" w:cstheme="minorHAnsi"/>
          <w:spacing w:val="-8"/>
          <w:w w:val="105"/>
          <w:sz w:val="22"/>
          <w:szCs w:val="22"/>
        </w:rPr>
        <w:t xml:space="preserve"> </w:t>
      </w:r>
      <w:r w:rsidRPr="0051100A">
        <w:rPr>
          <w:rFonts w:asciiTheme="minorHAnsi" w:hAnsiTheme="minorHAnsi" w:cstheme="minorHAnsi"/>
          <w:w w:val="105"/>
          <w:sz w:val="22"/>
          <w:szCs w:val="22"/>
        </w:rPr>
        <w:t>give</w:t>
      </w:r>
      <w:r w:rsidRPr="0051100A">
        <w:rPr>
          <w:rFonts w:asciiTheme="minorHAnsi" w:hAnsiTheme="minorHAnsi" w:cstheme="minorHAnsi"/>
          <w:spacing w:val="-6"/>
          <w:w w:val="105"/>
          <w:sz w:val="22"/>
          <w:szCs w:val="22"/>
        </w:rPr>
        <w:t xml:space="preserve"> </w:t>
      </w:r>
      <w:r w:rsidRPr="0051100A">
        <w:rPr>
          <w:rFonts w:asciiTheme="minorHAnsi" w:hAnsiTheme="minorHAnsi" w:cstheme="minorHAnsi"/>
          <w:w w:val="105"/>
          <w:sz w:val="22"/>
          <w:szCs w:val="22"/>
        </w:rPr>
        <w:t>added</w:t>
      </w:r>
      <w:r w:rsidRPr="0051100A">
        <w:rPr>
          <w:rFonts w:asciiTheme="minorHAnsi" w:hAnsiTheme="minorHAnsi" w:cstheme="minorHAnsi"/>
          <w:spacing w:val="-8"/>
          <w:w w:val="105"/>
          <w:sz w:val="22"/>
          <w:szCs w:val="22"/>
        </w:rPr>
        <w:t xml:space="preserve"> </w:t>
      </w:r>
      <w:r w:rsidRPr="0051100A">
        <w:rPr>
          <w:rFonts w:asciiTheme="minorHAnsi" w:hAnsiTheme="minorHAnsi" w:cstheme="minorHAnsi"/>
          <w:w w:val="105"/>
          <w:sz w:val="22"/>
          <w:szCs w:val="22"/>
        </w:rPr>
        <w:t>value to</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the curriculum</w:t>
      </w:r>
    </w:p>
    <w:p w14:paraId="5A26DF33" w14:textId="77777777" w:rsidR="00D02460" w:rsidRPr="0051100A" w:rsidRDefault="00D02460" w:rsidP="0051100A">
      <w:pPr>
        <w:pStyle w:val="ListParagraph"/>
        <w:widowControl w:val="0"/>
        <w:numPr>
          <w:ilvl w:val="0"/>
          <w:numId w:val="5"/>
        </w:numPr>
        <w:tabs>
          <w:tab w:val="left" w:pos="1199"/>
        </w:tabs>
        <w:overflowPunct/>
        <w:autoSpaceDE/>
        <w:autoSpaceDN/>
        <w:adjustRightInd/>
        <w:spacing w:before="15"/>
        <w:ind w:right="1197"/>
        <w:contextualSpacing w:val="0"/>
        <w:jc w:val="both"/>
        <w:textAlignment w:val="auto"/>
        <w:rPr>
          <w:rFonts w:asciiTheme="minorHAnsi" w:eastAsia="Cambria" w:hAnsiTheme="minorHAnsi" w:cstheme="minorHAnsi"/>
          <w:sz w:val="22"/>
          <w:szCs w:val="22"/>
        </w:rPr>
      </w:pPr>
      <w:r w:rsidRPr="0051100A">
        <w:rPr>
          <w:rFonts w:asciiTheme="minorHAnsi" w:hAnsiTheme="minorHAnsi" w:cstheme="minorHAnsi"/>
          <w:w w:val="105"/>
          <w:sz w:val="22"/>
          <w:szCs w:val="22"/>
        </w:rPr>
        <w:t>To</w:t>
      </w:r>
      <w:r w:rsidRPr="0051100A">
        <w:rPr>
          <w:rFonts w:asciiTheme="minorHAnsi" w:hAnsiTheme="minorHAnsi" w:cstheme="minorHAnsi"/>
          <w:spacing w:val="-11"/>
          <w:w w:val="105"/>
          <w:sz w:val="22"/>
          <w:szCs w:val="22"/>
        </w:rPr>
        <w:t xml:space="preserve"> </w:t>
      </w:r>
      <w:r w:rsidRPr="0051100A">
        <w:rPr>
          <w:rFonts w:asciiTheme="minorHAnsi" w:hAnsiTheme="minorHAnsi" w:cstheme="minorHAnsi"/>
          <w:w w:val="105"/>
          <w:sz w:val="22"/>
          <w:szCs w:val="22"/>
        </w:rPr>
        <w:t>provide</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a</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process</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which</w:t>
      </w:r>
      <w:r w:rsidRPr="0051100A">
        <w:rPr>
          <w:rFonts w:asciiTheme="minorHAnsi" w:hAnsiTheme="minorHAnsi" w:cstheme="minorHAnsi"/>
          <w:spacing w:val="-11"/>
          <w:w w:val="105"/>
          <w:sz w:val="22"/>
          <w:szCs w:val="22"/>
        </w:rPr>
        <w:t xml:space="preserve"> </w:t>
      </w:r>
      <w:r w:rsidRPr="0051100A">
        <w:rPr>
          <w:rFonts w:asciiTheme="minorHAnsi" w:hAnsiTheme="minorHAnsi" w:cstheme="minorHAnsi"/>
          <w:w w:val="105"/>
          <w:sz w:val="22"/>
          <w:szCs w:val="22"/>
        </w:rPr>
        <w:t>allows</w:t>
      </w:r>
      <w:r w:rsidRPr="0051100A">
        <w:rPr>
          <w:rFonts w:asciiTheme="minorHAnsi" w:hAnsiTheme="minorHAnsi" w:cstheme="minorHAnsi"/>
          <w:spacing w:val="-13"/>
          <w:w w:val="105"/>
          <w:sz w:val="22"/>
          <w:szCs w:val="22"/>
        </w:rPr>
        <w:t xml:space="preserve"> </w:t>
      </w:r>
      <w:r w:rsidRPr="0051100A">
        <w:rPr>
          <w:rFonts w:asciiTheme="minorHAnsi" w:hAnsiTheme="minorHAnsi" w:cstheme="minorHAnsi"/>
          <w:w w:val="105"/>
          <w:sz w:val="22"/>
          <w:szCs w:val="22"/>
        </w:rPr>
        <w:t>activities</w:t>
      </w:r>
      <w:r w:rsidRPr="0051100A">
        <w:rPr>
          <w:rFonts w:asciiTheme="minorHAnsi" w:hAnsiTheme="minorHAnsi" w:cstheme="minorHAnsi"/>
          <w:spacing w:val="-8"/>
          <w:w w:val="105"/>
          <w:sz w:val="22"/>
          <w:szCs w:val="22"/>
        </w:rPr>
        <w:t xml:space="preserve"> </w:t>
      </w:r>
      <w:r w:rsidRPr="0051100A">
        <w:rPr>
          <w:rFonts w:asciiTheme="minorHAnsi" w:hAnsiTheme="minorHAnsi" w:cstheme="minorHAnsi"/>
          <w:w w:val="105"/>
          <w:sz w:val="22"/>
          <w:szCs w:val="22"/>
        </w:rPr>
        <w:t>to</w:t>
      </w:r>
      <w:r w:rsidRPr="0051100A">
        <w:rPr>
          <w:rFonts w:asciiTheme="minorHAnsi" w:hAnsiTheme="minorHAnsi" w:cstheme="minorHAnsi"/>
          <w:spacing w:val="-8"/>
          <w:w w:val="105"/>
          <w:sz w:val="22"/>
          <w:szCs w:val="22"/>
        </w:rPr>
        <w:t xml:space="preserve"> </w:t>
      </w:r>
      <w:r w:rsidRPr="0051100A">
        <w:rPr>
          <w:rFonts w:asciiTheme="minorHAnsi" w:hAnsiTheme="minorHAnsi" w:cstheme="minorHAnsi"/>
          <w:w w:val="105"/>
          <w:sz w:val="22"/>
          <w:szCs w:val="22"/>
        </w:rPr>
        <w:t>take</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place</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at</w:t>
      </w:r>
      <w:r w:rsidRPr="0051100A">
        <w:rPr>
          <w:rFonts w:asciiTheme="minorHAnsi" w:hAnsiTheme="minorHAnsi" w:cstheme="minorHAnsi"/>
          <w:spacing w:val="-10"/>
          <w:w w:val="105"/>
          <w:sz w:val="22"/>
          <w:szCs w:val="22"/>
        </w:rPr>
        <w:t xml:space="preserve"> </w:t>
      </w:r>
      <w:r w:rsidRPr="0051100A">
        <w:rPr>
          <w:rFonts w:asciiTheme="minorHAnsi" w:hAnsiTheme="minorHAnsi" w:cstheme="minorHAnsi"/>
          <w:w w:val="105"/>
          <w:sz w:val="22"/>
          <w:szCs w:val="22"/>
        </w:rPr>
        <w:t>a minimum</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cost</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to parents, pupils and the</w:t>
      </w:r>
      <w:r w:rsidRPr="0051100A">
        <w:rPr>
          <w:rFonts w:asciiTheme="minorHAnsi" w:hAnsiTheme="minorHAnsi" w:cstheme="minorHAnsi"/>
          <w:spacing w:val="-38"/>
          <w:w w:val="105"/>
          <w:sz w:val="22"/>
          <w:szCs w:val="22"/>
        </w:rPr>
        <w:t xml:space="preserve"> </w:t>
      </w:r>
      <w:r w:rsidRPr="0051100A">
        <w:rPr>
          <w:rFonts w:asciiTheme="minorHAnsi" w:hAnsiTheme="minorHAnsi" w:cstheme="minorHAnsi"/>
          <w:w w:val="105"/>
          <w:sz w:val="22"/>
          <w:szCs w:val="22"/>
        </w:rPr>
        <w:t>school</w:t>
      </w:r>
    </w:p>
    <w:p w14:paraId="204D8843" w14:textId="77777777" w:rsidR="00D02460" w:rsidRPr="0051100A" w:rsidRDefault="00D02460" w:rsidP="0051100A">
      <w:pPr>
        <w:pStyle w:val="ListParagraph"/>
        <w:widowControl w:val="0"/>
        <w:numPr>
          <w:ilvl w:val="0"/>
          <w:numId w:val="5"/>
        </w:numPr>
        <w:tabs>
          <w:tab w:val="left" w:pos="1199"/>
        </w:tabs>
        <w:overflowPunct/>
        <w:autoSpaceDE/>
        <w:autoSpaceDN/>
        <w:adjustRightInd/>
        <w:ind w:right="1108"/>
        <w:contextualSpacing w:val="0"/>
        <w:jc w:val="both"/>
        <w:textAlignment w:val="auto"/>
        <w:rPr>
          <w:rFonts w:asciiTheme="minorHAnsi" w:eastAsia="Cambria" w:hAnsiTheme="minorHAnsi" w:cstheme="minorHAnsi"/>
          <w:sz w:val="22"/>
          <w:szCs w:val="22"/>
        </w:rPr>
      </w:pPr>
      <w:r w:rsidRPr="0051100A">
        <w:rPr>
          <w:rFonts w:asciiTheme="minorHAnsi" w:hAnsiTheme="minorHAnsi" w:cstheme="minorHAnsi"/>
          <w:w w:val="105"/>
          <w:sz w:val="22"/>
          <w:szCs w:val="22"/>
        </w:rPr>
        <w:t xml:space="preserve">To respond to the wide variations in family income while </w:t>
      </w:r>
      <w:r w:rsidRPr="0051100A">
        <w:rPr>
          <w:rFonts w:asciiTheme="minorHAnsi" w:hAnsiTheme="minorHAnsi" w:cstheme="minorHAnsi"/>
          <w:spacing w:val="2"/>
          <w:w w:val="105"/>
          <w:sz w:val="22"/>
          <w:szCs w:val="22"/>
        </w:rPr>
        <w:t xml:space="preserve">not adding </w:t>
      </w:r>
      <w:r w:rsidRPr="0051100A">
        <w:rPr>
          <w:rFonts w:asciiTheme="minorHAnsi" w:hAnsiTheme="minorHAnsi" w:cstheme="minorHAnsi"/>
          <w:w w:val="105"/>
          <w:sz w:val="22"/>
          <w:szCs w:val="22"/>
        </w:rPr>
        <w:t>additional unexpected</w:t>
      </w:r>
      <w:r w:rsidRPr="0051100A">
        <w:rPr>
          <w:rFonts w:asciiTheme="minorHAnsi" w:hAnsiTheme="minorHAnsi" w:cstheme="minorHAnsi"/>
          <w:spacing w:val="-13"/>
          <w:w w:val="105"/>
          <w:sz w:val="22"/>
          <w:szCs w:val="22"/>
        </w:rPr>
        <w:t xml:space="preserve"> </w:t>
      </w:r>
      <w:r w:rsidRPr="0051100A">
        <w:rPr>
          <w:rFonts w:asciiTheme="minorHAnsi" w:hAnsiTheme="minorHAnsi" w:cstheme="minorHAnsi"/>
          <w:w w:val="105"/>
          <w:sz w:val="22"/>
          <w:szCs w:val="22"/>
        </w:rPr>
        <w:t>burdens</w:t>
      </w:r>
      <w:r w:rsidRPr="0051100A">
        <w:rPr>
          <w:rFonts w:asciiTheme="minorHAnsi" w:hAnsiTheme="minorHAnsi" w:cstheme="minorHAnsi"/>
          <w:spacing w:val="-15"/>
          <w:w w:val="105"/>
          <w:sz w:val="22"/>
          <w:szCs w:val="22"/>
        </w:rPr>
        <w:t xml:space="preserve"> </w:t>
      </w:r>
      <w:r w:rsidRPr="0051100A">
        <w:rPr>
          <w:rFonts w:asciiTheme="minorHAnsi" w:hAnsiTheme="minorHAnsi" w:cstheme="minorHAnsi"/>
          <w:w w:val="105"/>
          <w:sz w:val="22"/>
          <w:szCs w:val="22"/>
        </w:rPr>
        <w:t>to</w:t>
      </w:r>
      <w:r w:rsidRPr="0051100A">
        <w:rPr>
          <w:rFonts w:asciiTheme="minorHAnsi" w:hAnsiTheme="minorHAnsi" w:cstheme="minorHAnsi"/>
          <w:spacing w:val="-15"/>
          <w:w w:val="105"/>
          <w:sz w:val="22"/>
          <w:szCs w:val="22"/>
        </w:rPr>
        <w:t xml:space="preserve"> </w:t>
      </w:r>
      <w:r w:rsidRPr="0051100A">
        <w:rPr>
          <w:rFonts w:asciiTheme="minorHAnsi" w:hAnsiTheme="minorHAnsi" w:cstheme="minorHAnsi"/>
          <w:w w:val="105"/>
          <w:sz w:val="22"/>
          <w:szCs w:val="22"/>
        </w:rPr>
        <w:t>the</w:t>
      </w:r>
      <w:r w:rsidRPr="0051100A">
        <w:rPr>
          <w:rFonts w:asciiTheme="minorHAnsi" w:hAnsiTheme="minorHAnsi" w:cstheme="minorHAnsi"/>
          <w:spacing w:val="-11"/>
          <w:w w:val="105"/>
          <w:sz w:val="22"/>
          <w:szCs w:val="22"/>
        </w:rPr>
        <w:t xml:space="preserve"> </w:t>
      </w:r>
      <w:r w:rsidRPr="0051100A">
        <w:rPr>
          <w:rFonts w:asciiTheme="minorHAnsi" w:hAnsiTheme="minorHAnsi" w:cstheme="minorHAnsi"/>
          <w:w w:val="105"/>
          <w:sz w:val="22"/>
          <w:szCs w:val="22"/>
        </w:rPr>
        <w:t>school</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budget</w:t>
      </w:r>
    </w:p>
    <w:p w14:paraId="5971474F" w14:textId="77777777" w:rsidR="00D02460" w:rsidRPr="0051100A" w:rsidRDefault="00D02460" w:rsidP="0051100A">
      <w:pPr>
        <w:pStyle w:val="4Bulletedcopyblue"/>
        <w:numPr>
          <w:ilvl w:val="0"/>
          <w:numId w:val="5"/>
        </w:numPr>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Have robust, clear processes in place for charging and remissions </w:t>
      </w:r>
    </w:p>
    <w:p w14:paraId="69C97AC9" w14:textId="77777777" w:rsidR="00D02460" w:rsidRPr="0051100A" w:rsidRDefault="00D02460" w:rsidP="0051100A">
      <w:pPr>
        <w:pStyle w:val="4Bulletedcopyblue"/>
        <w:numPr>
          <w:ilvl w:val="0"/>
          <w:numId w:val="5"/>
        </w:numPr>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Clearly set out the types of activity that can be charged for and when charges will and will not be made</w:t>
      </w:r>
    </w:p>
    <w:p w14:paraId="71787018" w14:textId="77777777" w:rsidR="00D02460" w:rsidRPr="0051100A" w:rsidRDefault="00D02460" w:rsidP="0051100A">
      <w:pPr>
        <w:pStyle w:val="4Bulletedcopyblue"/>
        <w:numPr>
          <w:ilvl w:val="0"/>
          <w:numId w:val="5"/>
        </w:numPr>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Offer a range of activities and visits whilst minimising the financial barriers that may prevent some pupils from taking full advantage of these opportunities</w:t>
      </w:r>
    </w:p>
    <w:p w14:paraId="19E6B32B" w14:textId="77777777" w:rsidR="00E341B8" w:rsidRPr="0051100A" w:rsidRDefault="00E341B8" w:rsidP="0051100A">
      <w:pPr>
        <w:pStyle w:val="BodyText"/>
        <w:ind w:right="108"/>
        <w:jc w:val="both"/>
        <w:rPr>
          <w:rFonts w:asciiTheme="minorHAnsi" w:eastAsia="Palatino Linotype" w:hAnsiTheme="minorHAnsi" w:cstheme="minorHAnsi"/>
          <w:sz w:val="22"/>
          <w:szCs w:val="22"/>
        </w:rPr>
      </w:pPr>
    </w:p>
    <w:p w14:paraId="0507DE45" w14:textId="77777777" w:rsidR="00E341B8" w:rsidRPr="0051100A" w:rsidRDefault="00E341B8" w:rsidP="0051100A">
      <w:pPr>
        <w:pStyle w:val="BodyText"/>
        <w:ind w:right="108"/>
        <w:jc w:val="both"/>
        <w:rPr>
          <w:rFonts w:asciiTheme="minorHAnsi" w:hAnsiTheme="minorHAnsi" w:cstheme="minorHAnsi"/>
          <w:sz w:val="22"/>
          <w:szCs w:val="22"/>
        </w:rPr>
      </w:pPr>
      <w:r w:rsidRPr="0051100A">
        <w:rPr>
          <w:rFonts w:asciiTheme="minorHAnsi" w:eastAsia="Palatino Linotype" w:hAnsiTheme="minorHAnsi" w:cstheme="minorHAnsi"/>
          <w:sz w:val="22"/>
          <w:szCs w:val="22"/>
        </w:rPr>
        <w:t xml:space="preserve">The School will publish school trip dates in each term’s calendar and give at least </w:t>
      </w:r>
      <w:r w:rsidRPr="0051100A">
        <w:rPr>
          <w:rFonts w:asciiTheme="minorHAnsi" w:hAnsiTheme="minorHAnsi" w:cstheme="minorHAnsi"/>
          <w:sz w:val="22"/>
          <w:szCs w:val="22"/>
        </w:rPr>
        <w:t>4 weeks’ notice for</w:t>
      </w:r>
      <w:r w:rsidRPr="0051100A">
        <w:rPr>
          <w:rFonts w:asciiTheme="minorHAnsi" w:hAnsiTheme="minorHAnsi" w:cstheme="minorHAnsi"/>
          <w:spacing w:val="-4"/>
          <w:sz w:val="22"/>
          <w:szCs w:val="22"/>
        </w:rPr>
        <w:t xml:space="preserve"> </w:t>
      </w:r>
      <w:r w:rsidRPr="0051100A">
        <w:rPr>
          <w:rFonts w:asciiTheme="minorHAnsi" w:hAnsiTheme="minorHAnsi" w:cstheme="minorHAnsi"/>
          <w:sz w:val="22"/>
          <w:szCs w:val="22"/>
        </w:rPr>
        <w:t>any</w:t>
      </w:r>
      <w:r w:rsidRPr="0051100A">
        <w:rPr>
          <w:rFonts w:asciiTheme="minorHAnsi" w:hAnsiTheme="minorHAnsi" w:cstheme="minorHAnsi"/>
          <w:spacing w:val="-3"/>
          <w:sz w:val="22"/>
          <w:szCs w:val="22"/>
        </w:rPr>
        <w:t xml:space="preserve"> </w:t>
      </w:r>
      <w:r w:rsidRPr="0051100A">
        <w:rPr>
          <w:rFonts w:asciiTheme="minorHAnsi" w:hAnsiTheme="minorHAnsi" w:cstheme="minorHAnsi"/>
          <w:sz w:val="22"/>
          <w:szCs w:val="22"/>
        </w:rPr>
        <w:t>trip</w:t>
      </w:r>
      <w:r w:rsidRPr="0051100A">
        <w:rPr>
          <w:rFonts w:asciiTheme="minorHAnsi" w:hAnsiTheme="minorHAnsi" w:cstheme="minorHAnsi"/>
          <w:spacing w:val="-2"/>
          <w:sz w:val="22"/>
          <w:szCs w:val="22"/>
        </w:rPr>
        <w:t xml:space="preserve"> </w:t>
      </w:r>
      <w:r w:rsidRPr="0051100A">
        <w:rPr>
          <w:rFonts w:asciiTheme="minorHAnsi" w:hAnsiTheme="minorHAnsi" w:cstheme="minorHAnsi"/>
          <w:sz w:val="22"/>
          <w:szCs w:val="22"/>
        </w:rPr>
        <w:t>or</w:t>
      </w:r>
      <w:r w:rsidRPr="0051100A">
        <w:rPr>
          <w:rFonts w:asciiTheme="minorHAnsi" w:hAnsiTheme="minorHAnsi" w:cstheme="minorHAnsi"/>
          <w:spacing w:val="-4"/>
          <w:sz w:val="22"/>
          <w:szCs w:val="22"/>
        </w:rPr>
        <w:t xml:space="preserve"> </w:t>
      </w:r>
      <w:r w:rsidRPr="0051100A">
        <w:rPr>
          <w:rFonts w:asciiTheme="minorHAnsi" w:hAnsiTheme="minorHAnsi" w:cstheme="minorHAnsi"/>
          <w:sz w:val="22"/>
          <w:szCs w:val="22"/>
        </w:rPr>
        <w:t>visit.</w:t>
      </w:r>
      <w:r w:rsidRPr="0051100A">
        <w:rPr>
          <w:rFonts w:asciiTheme="minorHAnsi" w:hAnsiTheme="minorHAnsi" w:cstheme="minorHAnsi"/>
          <w:spacing w:val="-1"/>
          <w:sz w:val="22"/>
          <w:szCs w:val="22"/>
        </w:rPr>
        <w:t xml:space="preserve"> </w:t>
      </w:r>
      <w:r w:rsidRPr="0051100A">
        <w:rPr>
          <w:rFonts w:asciiTheme="minorHAnsi" w:eastAsia="Palatino Linotype" w:hAnsiTheme="minorHAnsi" w:cstheme="minorHAnsi"/>
          <w:sz w:val="22"/>
          <w:szCs w:val="22"/>
        </w:rPr>
        <w:t xml:space="preserve">Parents and carers will receive a year’s notice for residential visits. </w:t>
      </w:r>
      <w:r w:rsidRPr="0051100A">
        <w:rPr>
          <w:rFonts w:asciiTheme="minorHAnsi" w:hAnsiTheme="minorHAnsi" w:cstheme="minorHAnsi"/>
          <w:sz w:val="22"/>
          <w:szCs w:val="22"/>
        </w:rPr>
        <w:t>Parents and carers may pay in instalments for a residential visit. The school may fundraise to support the cost of</w:t>
      </w:r>
      <w:r w:rsidRPr="0051100A">
        <w:rPr>
          <w:rFonts w:asciiTheme="minorHAnsi" w:hAnsiTheme="minorHAnsi" w:cstheme="minorHAnsi"/>
          <w:spacing w:val="-16"/>
          <w:sz w:val="22"/>
          <w:szCs w:val="22"/>
        </w:rPr>
        <w:t xml:space="preserve"> </w:t>
      </w:r>
      <w:r w:rsidRPr="0051100A">
        <w:rPr>
          <w:rFonts w:asciiTheme="minorHAnsi" w:hAnsiTheme="minorHAnsi" w:cstheme="minorHAnsi"/>
          <w:sz w:val="22"/>
          <w:szCs w:val="22"/>
        </w:rPr>
        <w:t>trips.</w:t>
      </w:r>
    </w:p>
    <w:p w14:paraId="7281268A" w14:textId="77777777" w:rsidR="00D02460" w:rsidRPr="0051100A" w:rsidRDefault="00D02460" w:rsidP="0051100A">
      <w:pPr>
        <w:pStyle w:val="Heading1"/>
        <w:jc w:val="both"/>
        <w:rPr>
          <w:rFonts w:asciiTheme="minorHAnsi" w:hAnsiTheme="minorHAnsi" w:cstheme="minorHAnsi"/>
          <w:color w:val="auto"/>
          <w:sz w:val="36"/>
          <w:szCs w:val="36"/>
          <w:u w:val="single"/>
          <w:lang w:eastAsia="en-GB"/>
        </w:rPr>
      </w:pPr>
      <w:bookmarkStart w:id="7" w:name="_Toc9000346"/>
      <w:bookmarkStart w:id="8" w:name="_Toc12972321"/>
      <w:bookmarkStart w:id="9" w:name="_Toc22549371"/>
      <w:r w:rsidRPr="0051100A">
        <w:rPr>
          <w:rFonts w:asciiTheme="minorHAnsi" w:eastAsia="Arial" w:hAnsiTheme="minorHAnsi" w:cstheme="minorHAnsi"/>
          <w:color w:val="auto"/>
          <w:sz w:val="36"/>
          <w:szCs w:val="36"/>
          <w:u w:val="single"/>
          <w:lang w:eastAsia="en-GB"/>
        </w:rPr>
        <w:t>Legislation and guidance</w:t>
      </w:r>
      <w:bookmarkEnd w:id="7"/>
      <w:bookmarkEnd w:id="8"/>
      <w:bookmarkEnd w:id="9"/>
    </w:p>
    <w:p w14:paraId="7F949C0B" w14:textId="77777777" w:rsidR="0051100A" w:rsidRDefault="0051100A" w:rsidP="0051100A">
      <w:pPr>
        <w:pStyle w:val="1bodycopy10pt"/>
        <w:jc w:val="both"/>
        <w:rPr>
          <w:rFonts w:asciiTheme="minorHAnsi" w:hAnsiTheme="minorHAnsi" w:cstheme="minorHAnsi"/>
          <w:sz w:val="22"/>
          <w:szCs w:val="22"/>
          <w:lang w:val="en-GB" w:eastAsia="en-GB"/>
        </w:rPr>
      </w:pPr>
    </w:p>
    <w:p w14:paraId="5FB078BD"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This policy is based on advice from the Department for Education (DfE) on </w:t>
      </w:r>
      <w:hyperlink r:id="rId11" w:history="1">
        <w:r w:rsidRPr="0051100A">
          <w:rPr>
            <w:rFonts w:asciiTheme="minorHAnsi" w:hAnsiTheme="minorHAnsi" w:cstheme="minorHAnsi"/>
            <w:color w:val="0072CC"/>
            <w:sz w:val="22"/>
            <w:szCs w:val="22"/>
            <w:u w:val="single" w:color="0072CC"/>
            <w:lang w:val="en-GB" w:eastAsia="en-GB"/>
          </w:rPr>
          <w:t>charging for school activities</w:t>
        </w:r>
      </w:hyperlink>
      <w:r w:rsidRPr="0051100A">
        <w:rPr>
          <w:rFonts w:asciiTheme="minorHAnsi" w:hAnsiTheme="minorHAnsi" w:cstheme="minorHAnsi"/>
          <w:sz w:val="22"/>
          <w:szCs w:val="22"/>
          <w:lang w:val="en-GB" w:eastAsia="en-GB"/>
        </w:rPr>
        <w:t xml:space="preserve"> and </w:t>
      </w:r>
      <w:hyperlink r:id="rId12" w:history="1">
        <w:r w:rsidRPr="0051100A">
          <w:rPr>
            <w:rFonts w:asciiTheme="minorHAnsi" w:hAnsiTheme="minorHAnsi" w:cstheme="minorHAnsi"/>
            <w:color w:val="0072CC"/>
            <w:sz w:val="22"/>
            <w:szCs w:val="22"/>
            <w:u w:val="single" w:color="0072CC"/>
            <w:lang w:val="en-GB" w:eastAsia="en-GB"/>
          </w:rPr>
          <w:t>the Education Act 1996</w:t>
        </w:r>
      </w:hyperlink>
      <w:r w:rsidRPr="0051100A">
        <w:rPr>
          <w:rFonts w:asciiTheme="minorHAnsi" w:hAnsiTheme="minorHAnsi" w:cstheme="minorHAnsi"/>
          <w:sz w:val="22"/>
          <w:szCs w:val="22"/>
          <w:lang w:val="en-GB" w:eastAsia="en-GB"/>
        </w:rPr>
        <w:t xml:space="preserve">, sections 449 to 462 of which set out the law on charging for school activities in England. </w:t>
      </w:r>
    </w:p>
    <w:p w14:paraId="1014C733"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It’s also based on guidance from the DfE on </w:t>
      </w:r>
      <w:hyperlink r:id="rId13" w:history="1">
        <w:r w:rsidRPr="0051100A">
          <w:rPr>
            <w:rStyle w:val="Hyperlink"/>
            <w:rFonts w:asciiTheme="minorHAnsi" w:hAnsiTheme="minorHAnsi" w:cstheme="minorHAnsi"/>
            <w:sz w:val="22"/>
            <w:szCs w:val="22"/>
            <w:lang w:val="en-GB" w:eastAsia="en-GB"/>
          </w:rPr>
          <w:t>statutory policies for schools and academy trusts</w:t>
        </w:r>
      </w:hyperlink>
      <w:r w:rsidRPr="0051100A">
        <w:rPr>
          <w:rFonts w:asciiTheme="minorHAnsi" w:hAnsiTheme="minorHAnsi" w:cstheme="minorHAnsi"/>
          <w:sz w:val="22"/>
          <w:szCs w:val="22"/>
          <w:lang w:val="en-GB" w:eastAsia="en-GB"/>
        </w:rPr>
        <w:t>.</w:t>
      </w:r>
    </w:p>
    <w:p w14:paraId="689C3970" w14:textId="77777777" w:rsidR="00D02460" w:rsidRDefault="00D02460" w:rsidP="0051100A">
      <w:pPr>
        <w:pStyle w:val="Heading1"/>
        <w:jc w:val="both"/>
        <w:rPr>
          <w:rFonts w:asciiTheme="minorHAnsi" w:eastAsia="Arial" w:hAnsiTheme="minorHAnsi" w:cstheme="minorHAnsi"/>
          <w:color w:val="auto"/>
          <w:sz w:val="36"/>
          <w:szCs w:val="36"/>
          <w:u w:val="single"/>
          <w:lang w:eastAsia="en-GB"/>
        </w:rPr>
      </w:pPr>
      <w:bookmarkStart w:id="10" w:name="_Toc9000347"/>
      <w:bookmarkStart w:id="11" w:name="_Toc12972322"/>
      <w:bookmarkStart w:id="12" w:name="_Toc22549372"/>
      <w:r w:rsidRPr="0051100A">
        <w:rPr>
          <w:rFonts w:asciiTheme="minorHAnsi" w:eastAsia="Arial" w:hAnsiTheme="minorHAnsi" w:cstheme="minorHAnsi"/>
          <w:color w:val="auto"/>
          <w:sz w:val="36"/>
          <w:szCs w:val="36"/>
          <w:u w:val="single"/>
          <w:lang w:eastAsia="en-GB"/>
        </w:rPr>
        <w:t>Definitions</w:t>
      </w:r>
      <w:bookmarkEnd w:id="10"/>
      <w:bookmarkEnd w:id="11"/>
      <w:bookmarkEnd w:id="12"/>
      <w:r w:rsidRPr="0051100A">
        <w:rPr>
          <w:rFonts w:asciiTheme="minorHAnsi" w:eastAsia="Arial" w:hAnsiTheme="minorHAnsi" w:cstheme="minorHAnsi"/>
          <w:color w:val="auto"/>
          <w:sz w:val="36"/>
          <w:szCs w:val="36"/>
          <w:u w:val="single"/>
          <w:lang w:eastAsia="en-GB"/>
        </w:rPr>
        <w:t xml:space="preserve"> </w:t>
      </w:r>
    </w:p>
    <w:p w14:paraId="64A0479A" w14:textId="77777777" w:rsidR="00DB5C3C" w:rsidRPr="00DB5C3C" w:rsidRDefault="00DB5C3C" w:rsidP="00DB5C3C">
      <w:pPr>
        <w:rPr>
          <w:lang w:eastAsia="en-GB"/>
        </w:rPr>
      </w:pPr>
    </w:p>
    <w:p w14:paraId="4C545966" w14:textId="77777777" w:rsidR="00D02460" w:rsidRPr="0051100A" w:rsidRDefault="00D02460" w:rsidP="0051100A">
      <w:pPr>
        <w:pStyle w:val="4Bulletedcopyblue"/>
        <w:numPr>
          <w:ilvl w:val="0"/>
          <w:numId w:val="6"/>
        </w:numPr>
        <w:jc w:val="both"/>
        <w:rPr>
          <w:rFonts w:asciiTheme="minorHAnsi" w:hAnsiTheme="minorHAnsi" w:cstheme="minorHAnsi"/>
          <w:sz w:val="22"/>
          <w:szCs w:val="22"/>
          <w:lang w:val="en-GB" w:eastAsia="en-GB"/>
        </w:rPr>
      </w:pPr>
      <w:r w:rsidRPr="0051100A">
        <w:rPr>
          <w:rFonts w:asciiTheme="minorHAnsi" w:hAnsiTheme="minorHAnsi" w:cstheme="minorHAnsi"/>
          <w:b/>
          <w:bCs/>
          <w:sz w:val="22"/>
          <w:szCs w:val="22"/>
          <w:lang w:val="en-GB" w:eastAsia="en-GB"/>
        </w:rPr>
        <w:t>Charge</w:t>
      </w:r>
      <w:r w:rsidRPr="0051100A">
        <w:rPr>
          <w:rFonts w:asciiTheme="minorHAnsi" w:hAnsiTheme="minorHAnsi" w:cstheme="minorHAnsi"/>
          <w:sz w:val="22"/>
          <w:szCs w:val="22"/>
          <w:lang w:val="en-GB" w:eastAsia="en-GB"/>
        </w:rPr>
        <w:t>: a fee payable for specifically defined activities</w:t>
      </w:r>
    </w:p>
    <w:p w14:paraId="5AF6847B" w14:textId="77777777" w:rsidR="00D02460" w:rsidRPr="0051100A" w:rsidRDefault="00D02460" w:rsidP="0051100A">
      <w:pPr>
        <w:pStyle w:val="4Bulletedcopyblue"/>
        <w:numPr>
          <w:ilvl w:val="0"/>
          <w:numId w:val="6"/>
        </w:numPr>
        <w:jc w:val="both"/>
        <w:rPr>
          <w:rFonts w:asciiTheme="minorHAnsi" w:hAnsiTheme="minorHAnsi" w:cstheme="minorHAnsi"/>
          <w:sz w:val="22"/>
          <w:szCs w:val="22"/>
          <w:lang w:val="en-GB" w:eastAsia="en-GB"/>
        </w:rPr>
      </w:pPr>
      <w:r w:rsidRPr="0051100A">
        <w:rPr>
          <w:rFonts w:asciiTheme="minorHAnsi" w:hAnsiTheme="minorHAnsi" w:cstheme="minorHAnsi"/>
          <w:b/>
          <w:bCs/>
          <w:sz w:val="22"/>
          <w:szCs w:val="22"/>
          <w:lang w:val="en-GB" w:eastAsia="en-GB"/>
        </w:rPr>
        <w:t>Remission</w:t>
      </w:r>
      <w:r w:rsidRPr="0051100A">
        <w:rPr>
          <w:rFonts w:asciiTheme="minorHAnsi" w:hAnsiTheme="minorHAnsi" w:cstheme="minorHAnsi"/>
          <w:sz w:val="22"/>
          <w:szCs w:val="22"/>
          <w:lang w:val="en-GB" w:eastAsia="en-GB"/>
        </w:rPr>
        <w:t>: the cancellation of a charge which would normally be payable</w:t>
      </w:r>
    </w:p>
    <w:p w14:paraId="3E454823" w14:textId="77777777" w:rsidR="00D02460" w:rsidRPr="0051100A" w:rsidRDefault="00D02460" w:rsidP="0051100A">
      <w:pPr>
        <w:pStyle w:val="4Bulletedcopyblue"/>
        <w:numPr>
          <w:ilvl w:val="0"/>
          <w:numId w:val="0"/>
        </w:numPr>
        <w:ind w:left="340" w:hanging="170"/>
        <w:jc w:val="both"/>
        <w:rPr>
          <w:rFonts w:asciiTheme="minorHAnsi" w:hAnsiTheme="minorHAnsi" w:cstheme="minorHAnsi"/>
          <w:sz w:val="22"/>
          <w:szCs w:val="22"/>
          <w:lang w:val="en-GB" w:eastAsia="en-GB"/>
        </w:rPr>
      </w:pPr>
    </w:p>
    <w:p w14:paraId="02ED3E4F" w14:textId="18EE33B6" w:rsidR="00D02460" w:rsidRPr="0051100A" w:rsidRDefault="00D02460" w:rsidP="0051100A">
      <w:pPr>
        <w:pStyle w:val="4Bulletedcopyblue"/>
        <w:numPr>
          <w:ilvl w:val="0"/>
          <w:numId w:val="0"/>
        </w:numPr>
        <w:ind w:left="340" w:hanging="170"/>
        <w:jc w:val="both"/>
        <w:rPr>
          <w:rFonts w:asciiTheme="minorHAnsi" w:hAnsiTheme="minorHAnsi" w:cstheme="minorHAnsi"/>
          <w:sz w:val="22"/>
          <w:szCs w:val="22"/>
          <w:lang w:val="en-GB" w:eastAsia="en-GB"/>
        </w:rPr>
      </w:pPr>
    </w:p>
    <w:p w14:paraId="05429906" w14:textId="66F52EBA" w:rsidR="00D02460" w:rsidRPr="0051100A" w:rsidRDefault="00D02460" w:rsidP="0051100A">
      <w:pPr>
        <w:pStyle w:val="4Bulletedcopyblue"/>
        <w:numPr>
          <w:ilvl w:val="0"/>
          <w:numId w:val="0"/>
        </w:numPr>
        <w:ind w:left="340" w:hanging="170"/>
        <w:jc w:val="both"/>
        <w:rPr>
          <w:rFonts w:asciiTheme="minorHAnsi" w:hAnsiTheme="minorHAnsi" w:cstheme="minorHAnsi"/>
          <w:sz w:val="22"/>
          <w:szCs w:val="22"/>
          <w:lang w:val="en-GB" w:eastAsia="en-GB"/>
        </w:rPr>
      </w:pPr>
    </w:p>
    <w:p w14:paraId="670E9492" w14:textId="3566A0AC" w:rsidR="00D02460" w:rsidRPr="0051100A" w:rsidRDefault="00D02460" w:rsidP="0051100A">
      <w:pPr>
        <w:pStyle w:val="4Bulletedcopyblue"/>
        <w:numPr>
          <w:ilvl w:val="0"/>
          <w:numId w:val="0"/>
        </w:numPr>
        <w:ind w:left="340" w:hanging="170"/>
        <w:jc w:val="both"/>
        <w:rPr>
          <w:rFonts w:asciiTheme="minorHAnsi" w:hAnsiTheme="minorHAnsi" w:cstheme="minorHAnsi"/>
          <w:sz w:val="22"/>
          <w:szCs w:val="22"/>
          <w:lang w:val="en-GB" w:eastAsia="en-GB"/>
        </w:rPr>
      </w:pPr>
    </w:p>
    <w:p w14:paraId="3D2EB516" w14:textId="77777777" w:rsidR="00D02460" w:rsidRPr="0051100A" w:rsidRDefault="00D02460" w:rsidP="0051100A">
      <w:pPr>
        <w:pStyle w:val="4Bulletedcopyblue"/>
        <w:numPr>
          <w:ilvl w:val="0"/>
          <w:numId w:val="0"/>
        </w:numPr>
        <w:ind w:left="340" w:hanging="170"/>
        <w:jc w:val="both"/>
        <w:rPr>
          <w:rFonts w:asciiTheme="minorHAnsi" w:hAnsiTheme="minorHAnsi" w:cstheme="minorHAnsi"/>
          <w:sz w:val="22"/>
          <w:szCs w:val="22"/>
          <w:lang w:val="en-GB" w:eastAsia="en-GB"/>
        </w:rPr>
      </w:pPr>
    </w:p>
    <w:p w14:paraId="627C1D23" w14:textId="77777777" w:rsidR="00D02460" w:rsidRPr="0051100A" w:rsidRDefault="00D02460" w:rsidP="0051100A">
      <w:pPr>
        <w:pStyle w:val="4Bulletedcopyblue"/>
        <w:numPr>
          <w:ilvl w:val="0"/>
          <w:numId w:val="0"/>
        </w:numPr>
        <w:ind w:left="340" w:hanging="170"/>
        <w:jc w:val="both"/>
        <w:rPr>
          <w:rFonts w:asciiTheme="minorHAnsi" w:hAnsiTheme="minorHAnsi" w:cstheme="minorHAnsi"/>
          <w:sz w:val="22"/>
          <w:szCs w:val="22"/>
          <w:lang w:val="en-GB" w:eastAsia="en-GB"/>
        </w:rPr>
      </w:pPr>
    </w:p>
    <w:p w14:paraId="4E76A9A6" w14:textId="77777777" w:rsidR="00D02460" w:rsidRPr="0051100A" w:rsidRDefault="00D02460" w:rsidP="0051100A">
      <w:pPr>
        <w:pStyle w:val="4Bulletedcopyblue"/>
        <w:numPr>
          <w:ilvl w:val="0"/>
          <w:numId w:val="0"/>
        </w:numPr>
        <w:ind w:left="340" w:hanging="170"/>
        <w:jc w:val="both"/>
        <w:rPr>
          <w:rFonts w:asciiTheme="minorHAnsi" w:hAnsiTheme="minorHAnsi" w:cstheme="minorHAnsi"/>
          <w:sz w:val="22"/>
          <w:szCs w:val="22"/>
          <w:u w:val="single"/>
          <w:lang w:val="en-GB" w:eastAsia="en-GB"/>
        </w:rPr>
      </w:pPr>
    </w:p>
    <w:p w14:paraId="39571F4B" w14:textId="77777777" w:rsidR="00D02460" w:rsidRPr="0051100A" w:rsidRDefault="00D02460" w:rsidP="0051100A">
      <w:pPr>
        <w:pStyle w:val="Heading1"/>
        <w:jc w:val="both"/>
        <w:rPr>
          <w:rFonts w:asciiTheme="minorHAnsi" w:eastAsia="Arial" w:hAnsiTheme="minorHAnsi" w:cstheme="minorHAnsi"/>
          <w:color w:val="auto"/>
          <w:sz w:val="36"/>
          <w:szCs w:val="36"/>
          <w:u w:val="single"/>
          <w:lang w:eastAsia="en-GB"/>
        </w:rPr>
      </w:pPr>
      <w:bookmarkStart w:id="13" w:name="_Toc9000348"/>
      <w:bookmarkStart w:id="14" w:name="_Toc12972323"/>
      <w:bookmarkStart w:id="15" w:name="_Toc22549373"/>
      <w:r w:rsidRPr="0051100A">
        <w:rPr>
          <w:rFonts w:asciiTheme="minorHAnsi" w:eastAsia="Arial" w:hAnsiTheme="minorHAnsi" w:cstheme="minorHAnsi"/>
          <w:color w:val="auto"/>
          <w:sz w:val="36"/>
          <w:szCs w:val="36"/>
          <w:u w:val="single"/>
          <w:lang w:eastAsia="en-GB"/>
        </w:rPr>
        <w:lastRenderedPageBreak/>
        <w:t>Roles and responsibilities</w:t>
      </w:r>
      <w:bookmarkEnd w:id="13"/>
      <w:bookmarkEnd w:id="14"/>
      <w:bookmarkEnd w:id="15"/>
    </w:p>
    <w:p w14:paraId="5E585FDA"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governing body</w:t>
      </w:r>
    </w:p>
    <w:p w14:paraId="7F6225B4"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governing board has overall responsibility for approving the charging and remissions policy, but can delegate this to a committee, an individual governor or the headteacher.</w:t>
      </w:r>
    </w:p>
    <w:p w14:paraId="734D5FBA"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governing board also has overall responsibility for monitoring the implementation of this policy.</w:t>
      </w:r>
    </w:p>
    <w:p w14:paraId="0EDB3BE4"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Headteacher</w:t>
      </w:r>
    </w:p>
    <w:p w14:paraId="0B9556E6"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headteacher is responsible for ensuring staff are familiar with the charging and remissions policy, and that it is being applied consistently.</w:t>
      </w:r>
    </w:p>
    <w:p w14:paraId="7B336A73"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Staff</w:t>
      </w:r>
    </w:p>
    <w:p w14:paraId="7E87C71E" w14:textId="77777777" w:rsidR="00D02460" w:rsidRPr="0051100A" w:rsidRDefault="00D02460" w:rsidP="0051100A">
      <w:pPr>
        <w:jc w:val="both"/>
        <w:rPr>
          <w:rFonts w:asciiTheme="minorHAnsi" w:hAnsiTheme="minorHAnsi" w:cstheme="minorHAnsi"/>
          <w:sz w:val="22"/>
          <w:szCs w:val="22"/>
          <w:lang w:eastAsia="en-GB"/>
        </w:rPr>
      </w:pPr>
      <w:r w:rsidRPr="0051100A">
        <w:rPr>
          <w:rFonts w:asciiTheme="minorHAnsi" w:eastAsia="Arial" w:hAnsiTheme="minorHAnsi" w:cstheme="minorHAnsi"/>
          <w:sz w:val="22"/>
          <w:szCs w:val="22"/>
          <w:lang w:eastAsia="en-GB"/>
        </w:rPr>
        <w:t xml:space="preserve">Staff are responsible for: </w:t>
      </w:r>
    </w:p>
    <w:p w14:paraId="39EEC827" w14:textId="77777777" w:rsidR="00D02460" w:rsidRPr="0051100A" w:rsidRDefault="00D02460" w:rsidP="0051100A">
      <w:pPr>
        <w:pStyle w:val="4Bulletedcopyblue"/>
        <w:numPr>
          <w:ilvl w:val="0"/>
          <w:numId w:val="7"/>
        </w:numPr>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Implementing the charging and remissions policy consistently </w:t>
      </w:r>
    </w:p>
    <w:p w14:paraId="18815C8F" w14:textId="77777777" w:rsidR="00D02460" w:rsidRPr="0051100A" w:rsidRDefault="00D02460" w:rsidP="0051100A">
      <w:pPr>
        <w:pStyle w:val="4Bulletedcopyblue"/>
        <w:numPr>
          <w:ilvl w:val="0"/>
          <w:numId w:val="7"/>
        </w:numPr>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Notifying the headteacher of any specific circumstances which they are unsure about or where they are not certain if the policy applies</w:t>
      </w:r>
    </w:p>
    <w:p w14:paraId="35C88C01" w14:textId="77777777" w:rsidR="00D02460" w:rsidRPr="0051100A" w:rsidRDefault="00D02460" w:rsidP="0051100A">
      <w:pPr>
        <w:jc w:val="both"/>
        <w:rPr>
          <w:rFonts w:asciiTheme="minorHAnsi" w:hAnsiTheme="minorHAnsi" w:cstheme="minorHAnsi"/>
          <w:sz w:val="22"/>
          <w:szCs w:val="22"/>
          <w:lang w:eastAsia="en-GB"/>
        </w:rPr>
      </w:pPr>
      <w:r w:rsidRPr="0051100A">
        <w:rPr>
          <w:rFonts w:asciiTheme="minorHAnsi" w:eastAsia="Arial" w:hAnsiTheme="minorHAnsi" w:cstheme="minorHAnsi"/>
          <w:sz w:val="22"/>
          <w:szCs w:val="22"/>
          <w:lang w:eastAsia="en-GB"/>
        </w:rPr>
        <w:t>The school will provide staff with appropriate training in relation to this policy and its implementation.</w:t>
      </w:r>
    </w:p>
    <w:p w14:paraId="69AFC2B9"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Parents </w:t>
      </w:r>
    </w:p>
    <w:p w14:paraId="16CE3489"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Parents are expected to notify staff or the headteacher of any concerns or queries regarding the charging and remissions policy.</w:t>
      </w:r>
    </w:p>
    <w:p w14:paraId="5826A3AD" w14:textId="03335340" w:rsidR="00D02460" w:rsidRPr="0051100A" w:rsidRDefault="00D02460" w:rsidP="0051100A">
      <w:pPr>
        <w:pStyle w:val="Heading1"/>
        <w:jc w:val="both"/>
        <w:rPr>
          <w:rFonts w:asciiTheme="minorHAnsi" w:hAnsiTheme="minorHAnsi" w:cstheme="minorHAnsi"/>
          <w:color w:val="auto"/>
          <w:sz w:val="36"/>
          <w:szCs w:val="36"/>
          <w:u w:val="single"/>
          <w:lang w:eastAsia="en-GB"/>
        </w:rPr>
      </w:pPr>
      <w:bookmarkStart w:id="16" w:name="_Toc9000349"/>
      <w:bookmarkStart w:id="17" w:name="_Toc12972324"/>
      <w:bookmarkStart w:id="18" w:name="_Toc22549374"/>
      <w:r w:rsidRPr="0051100A">
        <w:rPr>
          <w:rFonts w:asciiTheme="minorHAnsi" w:eastAsia="Arial" w:hAnsiTheme="minorHAnsi" w:cstheme="minorHAnsi"/>
          <w:color w:val="auto"/>
          <w:sz w:val="36"/>
          <w:szCs w:val="36"/>
          <w:u w:val="single"/>
          <w:lang w:eastAsia="en-GB"/>
        </w:rPr>
        <w:t>Where charges cannot be made</w:t>
      </w:r>
      <w:bookmarkEnd w:id="16"/>
      <w:bookmarkEnd w:id="17"/>
      <w:bookmarkEnd w:id="18"/>
    </w:p>
    <w:p w14:paraId="20CDDF2F" w14:textId="77777777" w:rsidR="00DB5C3C" w:rsidRDefault="00DB5C3C" w:rsidP="0051100A">
      <w:pPr>
        <w:pStyle w:val="1bodycopy10pt"/>
        <w:jc w:val="both"/>
        <w:rPr>
          <w:rFonts w:asciiTheme="minorHAnsi" w:hAnsiTheme="minorHAnsi" w:cstheme="minorHAnsi"/>
          <w:sz w:val="22"/>
          <w:szCs w:val="22"/>
          <w:lang w:val="en-GB" w:eastAsia="en-GB"/>
        </w:rPr>
      </w:pPr>
    </w:p>
    <w:p w14:paraId="5D61F7B1"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Below we set out what we </w:t>
      </w:r>
      <w:r w:rsidRPr="0051100A">
        <w:rPr>
          <w:rFonts w:asciiTheme="minorHAnsi" w:hAnsiTheme="minorHAnsi" w:cstheme="minorHAnsi"/>
          <w:b/>
          <w:sz w:val="22"/>
          <w:szCs w:val="22"/>
          <w:lang w:val="en-GB" w:eastAsia="en-GB"/>
        </w:rPr>
        <w:t xml:space="preserve">cannot </w:t>
      </w:r>
      <w:r w:rsidRPr="0051100A">
        <w:rPr>
          <w:rFonts w:asciiTheme="minorHAnsi" w:hAnsiTheme="minorHAnsi" w:cstheme="minorHAnsi"/>
          <w:sz w:val="22"/>
          <w:szCs w:val="22"/>
          <w:lang w:val="en-GB" w:eastAsia="en-GB"/>
        </w:rPr>
        <w:t xml:space="preserve">charge for: </w:t>
      </w:r>
    </w:p>
    <w:p w14:paraId="126824F5"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Education</w:t>
      </w:r>
    </w:p>
    <w:p w14:paraId="405E94CF" w14:textId="77777777" w:rsidR="00D02460" w:rsidRPr="0051100A" w:rsidRDefault="00D02460" w:rsidP="0051100A">
      <w:pPr>
        <w:pStyle w:val="4Bulletedcopyblue"/>
        <w:numPr>
          <w:ilvl w:val="0"/>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Admission applications</w:t>
      </w:r>
    </w:p>
    <w:p w14:paraId="077F9FD2" w14:textId="77777777" w:rsidR="00D02460" w:rsidRPr="0051100A" w:rsidRDefault="00D02460" w:rsidP="0051100A">
      <w:pPr>
        <w:pStyle w:val="4Bulletedcopyblue"/>
        <w:numPr>
          <w:ilvl w:val="0"/>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Education provided during school hours (including the supply of any materials, books, instruments or other equipment) </w:t>
      </w:r>
    </w:p>
    <w:p w14:paraId="4622EDDE" w14:textId="77777777" w:rsidR="00D02460" w:rsidRPr="0051100A" w:rsidRDefault="00D02460" w:rsidP="0051100A">
      <w:pPr>
        <w:pStyle w:val="4Bulletedcopyblue"/>
        <w:numPr>
          <w:ilvl w:val="0"/>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Education provided outside school hours if it is part of:</w:t>
      </w:r>
    </w:p>
    <w:p w14:paraId="450C286D" w14:textId="77777777" w:rsidR="00D02460" w:rsidRPr="0051100A" w:rsidRDefault="00D02460" w:rsidP="0051100A">
      <w:pPr>
        <w:pStyle w:val="Bulletedcopylevel2"/>
        <w:numPr>
          <w:ilvl w:val="1"/>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The National Curriculum </w:t>
      </w:r>
    </w:p>
    <w:p w14:paraId="7E77C213" w14:textId="77777777" w:rsidR="00D02460" w:rsidRPr="0051100A" w:rsidRDefault="00D02460" w:rsidP="0051100A">
      <w:pPr>
        <w:pStyle w:val="Bulletedcopylevel2"/>
        <w:numPr>
          <w:ilvl w:val="1"/>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A syllabus for a prescribed public examination that the pupil is being prepared for at the school</w:t>
      </w:r>
    </w:p>
    <w:p w14:paraId="535D42FF" w14:textId="77777777" w:rsidR="00D02460" w:rsidRPr="0051100A" w:rsidRDefault="00D02460" w:rsidP="0051100A">
      <w:pPr>
        <w:pStyle w:val="Bulletedcopylevel2"/>
        <w:numPr>
          <w:ilvl w:val="1"/>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Religious education </w:t>
      </w:r>
    </w:p>
    <w:p w14:paraId="3BE00049" w14:textId="77777777" w:rsidR="00D02460" w:rsidRPr="0051100A" w:rsidRDefault="00D02460" w:rsidP="0051100A">
      <w:pPr>
        <w:pStyle w:val="4Bulletedcopyblue"/>
        <w:numPr>
          <w:ilvl w:val="0"/>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Instrumental or vocal tuition, for pupils learning individually or in groups, unless the tuition is provided at the request of the pupil’s parent</w:t>
      </w:r>
    </w:p>
    <w:p w14:paraId="1B77CD95" w14:textId="77777777" w:rsidR="00D02460" w:rsidRPr="0051100A" w:rsidRDefault="00D02460" w:rsidP="0051100A">
      <w:pPr>
        <w:pStyle w:val="4Bulletedcopyblue"/>
        <w:numPr>
          <w:ilvl w:val="0"/>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Entry for a prescribed public examination if the pupil has been prepared for it at the school</w:t>
      </w:r>
    </w:p>
    <w:p w14:paraId="5E169788" w14:textId="77777777" w:rsidR="00D02460" w:rsidRPr="0051100A" w:rsidRDefault="00D02460" w:rsidP="0051100A">
      <w:pPr>
        <w:pStyle w:val="4Bulletedcopyblue"/>
        <w:numPr>
          <w:ilvl w:val="0"/>
          <w:numId w:val="8"/>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Examination re-sit(s) if the pupil is being prepared for the re-sit(s) at the school</w:t>
      </w:r>
    </w:p>
    <w:p w14:paraId="760FB4AC" w14:textId="77777777" w:rsidR="00D02460" w:rsidRPr="0051100A" w:rsidRDefault="00D02460" w:rsidP="0051100A">
      <w:pPr>
        <w:pStyle w:val="4Bulletedcopyblue"/>
        <w:numPr>
          <w:ilvl w:val="0"/>
          <w:numId w:val="0"/>
        </w:numPr>
        <w:spacing w:after="0"/>
        <w:ind w:left="340" w:hanging="170"/>
        <w:jc w:val="both"/>
        <w:rPr>
          <w:rFonts w:asciiTheme="minorHAnsi" w:hAnsiTheme="minorHAnsi" w:cstheme="minorHAnsi"/>
          <w:sz w:val="22"/>
          <w:szCs w:val="22"/>
          <w:lang w:val="en-GB" w:eastAsia="en-GB"/>
        </w:rPr>
      </w:pPr>
    </w:p>
    <w:p w14:paraId="53931927"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Transport</w:t>
      </w:r>
    </w:p>
    <w:p w14:paraId="4D38D1F2" w14:textId="77777777" w:rsidR="00D02460" w:rsidRPr="0051100A" w:rsidRDefault="00D02460" w:rsidP="0051100A">
      <w:pPr>
        <w:pStyle w:val="4Bulletedcopyblue"/>
        <w:numPr>
          <w:ilvl w:val="0"/>
          <w:numId w:val="9"/>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Transporting registered pupils to or from the school premises, where the local authority has a statutory obligation to provide transport</w:t>
      </w:r>
    </w:p>
    <w:p w14:paraId="17DB1685" w14:textId="77777777" w:rsidR="00D02460" w:rsidRPr="0051100A" w:rsidRDefault="00D02460" w:rsidP="0051100A">
      <w:pPr>
        <w:pStyle w:val="4Bulletedcopyblue"/>
        <w:numPr>
          <w:ilvl w:val="0"/>
          <w:numId w:val="9"/>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Transporting registered pupils to other premises where the governing board or local authority has arranged for pupils to be educated</w:t>
      </w:r>
    </w:p>
    <w:p w14:paraId="4AFBAB7B" w14:textId="77777777" w:rsidR="00D02460" w:rsidRPr="0051100A" w:rsidRDefault="00D02460" w:rsidP="0051100A">
      <w:pPr>
        <w:pStyle w:val="4Bulletedcopyblue"/>
        <w:numPr>
          <w:ilvl w:val="0"/>
          <w:numId w:val="9"/>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Transport that enables a pupil to meet an examination requirement when he or she has been prepared for that examination at the school</w:t>
      </w:r>
    </w:p>
    <w:p w14:paraId="33EE6C3F" w14:textId="6796E3B1" w:rsidR="00D02460" w:rsidRPr="0051100A" w:rsidRDefault="00D02460" w:rsidP="0051100A">
      <w:pPr>
        <w:pStyle w:val="4Bulletedcopyblue"/>
        <w:numPr>
          <w:ilvl w:val="0"/>
          <w:numId w:val="9"/>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Transport provided in connection with an educational visit </w:t>
      </w:r>
    </w:p>
    <w:p w14:paraId="22A9EAEC" w14:textId="1F075010" w:rsidR="00D02460" w:rsidRDefault="00D02460" w:rsidP="0051100A">
      <w:pPr>
        <w:pStyle w:val="4Bulletedcopyblue"/>
        <w:numPr>
          <w:ilvl w:val="0"/>
          <w:numId w:val="0"/>
        </w:numPr>
        <w:spacing w:after="0"/>
        <w:ind w:left="720"/>
        <w:jc w:val="both"/>
        <w:rPr>
          <w:rFonts w:asciiTheme="minorHAnsi" w:hAnsiTheme="minorHAnsi" w:cstheme="minorHAnsi"/>
          <w:sz w:val="22"/>
          <w:szCs w:val="22"/>
          <w:lang w:val="en-GB" w:eastAsia="en-GB"/>
        </w:rPr>
      </w:pPr>
    </w:p>
    <w:p w14:paraId="76974037" w14:textId="77777777" w:rsidR="00E26458" w:rsidRPr="0051100A" w:rsidRDefault="00E26458" w:rsidP="0051100A">
      <w:pPr>
        <w:pStyle w:val="4Bulletedcopyblue"/>
        <w:numPr>
          <w:ilvl w:val="0"/>
          <w:numId w:val="0"/>
        </w:numPr>
        <w:spacing w:after="0"/>
        <w:ind w:left="720"/>
        <w:jc w:val="both"/>
        <w:rPr>
          <w:rFonts w:asciiTheme="minorHAnsi" w:hAnsiTheme="minorHAnsi" w:cstheme="minorHAnsi"/>
          <w:sz w:val="22"/>
          <w:szCs w:val="22"/>
          <w:lang w:val="en-GB" w:eastAsia="en-GB"/>
        </w:rPr>
      </w:pPr>
    </w:p>
    <w:p w14:paraId="5CBB6934" w14:textId="77777777" w:rsidR="00D02460" w:rsidRPr="0051100A" w:rsidRDefault="00D02460" w:rsidP="0051100A">
      <w:pPr>
        <w:pStyle w:val="Subhead2"/>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lastRenderedPageBreak/>
        <w:t>Residential visits</w:t>
      </w:r>
    </w:p>
    <w:p w14:paraId="1CBFD233" w14:textId="77777777" w:rsidR="00D02460" w:rsidRPr="0051100A" w:rsidRDefault="00D02460" w:rsidP="0051100A">
      <w:pPr>
        <w:pStyle w:val="4Bulletedcopyblue"/>
        <w:numPr>
          <w:ilvl w:val="0"/>
          <w:numId w:val="10"/>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Education (as part of the national curriculum) provided on any visit that takes place during school hours</w:t>
      </w:r>
    </w:p>
    <w:p w14:paraId="05EFADFF" w14:textId="77777777" w:rsidR="00D02460" w:rsidRPr="0051100A" w:rsidRDefault="00D02460" w:rsidP="0051100A">
      <w:pPr>
        <w:pStyle w:val="4Bulletedcopyblue"/>
        <w:numPr>
          <w:ilvl w:val="0"/>
          <w:numId w:val="10"/>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Education provided on any visit that takes place outside school hours if it is part of:</w:t>
      </w:r>
    </w:p>
    <w:p w14:paraId="56F2BD58" w14:textId="77777777" w:rsidR="00D02460" w:rsidRPr="0051100A" w:rsidRDefault="00D02460" w:rsidP="0051100A">
      <w:pPr>
        <w:pStyle w:val="Bulletedcopylevel2"/>
        <w:numPr>
          <w:ilvl w:val="1"/>
          <w:numId w:val="10"/>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The National Curriculum </w:t>
      </w:r>
    </w:p>
    <w:p w14:paraId="3956AB2A" w14:textId="77777777" w:rsidR="00D02460" w:rsidRPr="0051100A" w:rsidRDefault="00D02460" w:rsidP="0051100A">
      <w:pPr>
        <w:pStyle w:val="Bulletedcopylevel2"/>
        <w:numPr>
          <w:ilvl w:val="1"/>
          <w:numId w:val="10"/>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A syllabus for a prescribed public examination that the pupil is being prepared for at the school</w:t>
      </w:r>
    </w:p>
    <w:p w14:paraId="4CF14E10" w14:textId="77777777" w:rsidR="00D02460" w:rsidRPr="0051100A" w:rsidRDefault="00D02460" w:rsidP="0051100A">
      <w:pPr>
        <w:pStyle w:val="Bulletedcopylevel2"/>
        <w:numPr>
          <w:ilvl w:val="1"/>
          <w:numId w:val="10"/>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Religious education</w:t>
      </w:r>
    </w:p>
    <w:p w14:paraId="604C938D" w14:textId="77777777" w:rsidR="00D02460" w:rsidRPr="0051100A" w:rsidRDefault="00D02460" w:rsidP="0051100A">
      <w:pPr>
        <w:pStyle w:val="4Bulletedcopyblue"/>
        <w:numPr>
          <w:ilvl w:val="0"/>
          <w:numId w:val="10"/>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Supply teachers, covering for teachers who are absent from school, accompanying pupils on a residential visit</w:t>
      </w:r>
    </w:p>
    <w:p w14:paraId="5757C30E" w14:textId="77777777" w:rsidR="00D02460" w:rsidRPr="0051100A" w:rsidRDefault="00D02460" w:rsidP="0051100A">
      <w:pPr>
        <w:pStyle w:val="Heading1"/>
        <w:jc w:val="both"/>
        <w:rPr>
          <w:rFonts w:asciiTheme="minorHAnsi" w:hAnsiTheme="minorHAnsi" w:cstheme="minorHAnsi"/>
          <w:color w:val="auto"/>
          <w:sz w:val="36"/>
          <w:szCs w:val="36"/>
          <w:u w:val="single"/>
          <w:lang w:eastAsia="en-GB"/>
        </w:rPr>
      </w:pPr>
      <w:bookmarkStart w:id="19" w:name="_Toc9000350"/>
      <w:bookmarkStart w:id="20" w:name="_Toc12972325"/>
      <w:bookmarkStart w:id="21" w:name="_Toc22549375"/>
      <w:r w:rsidRPr="0051100A">
        <w:rPr>
          <w:rFonts w:asciiTheme="minorHAnsi" w:eastAsia="Arial" w:hAnsiTheme="minorHAnsi" w:cstheme="minorHAnsi"/>
          <w:color w:val="auto"/>
          <w:sz w:val="36"/>
          <w:szCs w:val="36"/>
          <w:u w:val="single"/>
          <w:lang w:eastAsia="en-GB"/>
        </w:rPr>
        <w:t>Where charges can be made</w:t>
      </w:r>
      <w:bookmarkEnd w:id="19"/>
      <w:bookmarkEnd w:id="20"/>
      <w:bookmarkEnd w:id="21"/>
    </w:p>
    <w:p w14:paraId="14F7E2BF" w14:textId="77777777" w:rsidR="00DB5C3C" w:rsidRDefault="00DB5C3C" w:rsidP="0051100A">
      <w:pPr>
        <w:pStyle w:val="1bodycopy10pt"/>
        <w:jc w:val="both"/>
        <w:rPr>
          <w:rFonts w:asciiTheme="minorHAnsi" w:hAnsiTheme="minorHAnsi" w:cstheme="minorHAnsi"/>
          <w:sz w:val="22"/>
          <w:szCs w:val="22"/>
          <w:lang w:val="en-GB" w:eastAsia="en-GB"/>
        </w:rPr>
      </w:pPr>
    </w:p>
    <w:p w14:paraId="5CE2DA42"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Below we set out what we </w:t>
      </w:r>
      <w:r w:rsidRPr="0051100A">
        <w:rPr>
          <w:rFonts w:asciiTheme="minorHAnsi" w:hAnsiTheme="minorHAnsi" w:cstheme="minorHAnsi"/>
          <w:b/>
          <w:sz w:val="22"/>
          <w:szCs w:val="22"/>
          <w:lang w:val="en-GB" w:eastAsia="en-GB"/>
        </w:rPr>
        <w:t>can</w:t>
      </w:r>
      <w:r w:rsidRPr="0051100A">
        <w:rPr>
          <w:rFonts w:asciiTheme="minorHAnsi" w:hAnsiTheme="minorHAnsi" w:cstheme="minorHAnsi"/>
          <w:sz w:val="22"/>
          <w:szCs w:val="22"/>
          <w:lang w:val="en-GB" w:eastAsia="en-GB"/>
        </w:rPr>
        <w:t xml:space="preserve"> charge for: </w:t>
      </w:r>
    </w:p>
    <w:p w14:paraId="05DBFE95"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Education</w:t>
      </w:r>
    </w:p>
    <w:p w14:paraId="63C23D1E" w14:textId="77777777" w:rsidR="00D02460" w:rsidRPr="0051100A" w:rsidRDefault="00D02460" w:rsidP="00DB5C3C">
      <w:pPr>
        <w:pStyle w:val="4Bulletedcopyblue"/>
        <w:numPr>
          <w:ilvl w:val="0"/>
          <w:numId w:val="11"/>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Any materials, books, instruments or equipment, where the child’s parent wishes him or her to own them</w:t>
      </w:r>
    </w:p>
    <w:p w14:paraId="2DAFA16F" w14:textId="46E86D7F" w:rsidR="00D02460" w:rsidRPr="0051100A" w:rsidRDefault="00D02460" w:rsidP="00DB5C3C">
      <w:pPr>
        <w:pStyle w:val="4Bulletedcopyblue"/>
        <w:numPr>
          <w:ilvl w:val="0"/>
          <w:numId w:val="11"/>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Optional extras (see </w:t>
      </w:r>
      <w:r w:rsidR="00EF7E67" w:rsidRPr="0051100A">
        <w:rPr>
          <w:rFonts w:asciiTheme="minorHAnsi" w:hAnsiTheme="minorHAnsi" w:cstheme="minorHAnsi"/>
          <w:sz w:val="22"/>
          <w:szCs w:val="22"/>
          <w:lang w:val="en-GB" w:eastAsia="en-GB"/>
        </w:rPr>
        <w:t>below</w:t>
      </w:r>
      <w:r w:rsidRPr="0051100A">
        <w:rPr>
          <w:rFonts w:asciiTheme="minorHAnsi" w:hAnsiTheme="minorHAnsi" w:cstheme="minorHAnsi"/>
          <w:sz w:val="22"/>
          <w:szCs w:val="22"/>
          <w:lang w:val="en-GB" w:eastAsia="en-GB"/>
        </w:rPr>
        <w:t>)</w:t>
      </w:r>
    </w:p>
    <w:p w14:paraId="45D0EAA1" w14:textId="0BE70500" w:rsidR="00D02460" w:rsidRPr="0051100A" w:rsidRDefault="00D02460" w:rsidP="00DB5C3C">
      <w:pPr>
        <w:pStyle w:val="4Bulletedcopyblue"/>
        <w:numPr>
          <w:ilvl w:val="0"/>
          <w:numId w:val="11"/>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Music and vocal tuition, in limited circumstances (see section </w:t>
      </w:r>
      <w:r w:rsidR="00EF7E67" w:rsidRPr="0051100A">
        <w:rPr>
          <w:rFonts w:asciiTheme="minorHAnsi" w:hAnsiTheme="minorHAnsi" w:cstheme="minorHAnsi"/>
          <w:sz w:val="22"/>
          <w:szCs w:val="22"/>
          <w:lang w:val="en-GB" w:eastAsia="en-GB"/>
        </w:rPr>
        <w:t>below</w:t>
      </w:r>
      <w:r w:rsidRPr="0051100A">
        <w:rPr>
          <w:rFonts w:asciiTheme="minorHAnsi" w:hAnsiTheme="minorHAnsi" w:cstheme="minorHAnsi"/>
          <w:sz w:val="22"/>
          <w:szCs w:val="22"/>
          <w:lang w:val="en-GB" w:eastAsia="en-GB"/>
        </w:rPr>
        <w:t>)</w:t>
      </w:r>
    </w:p>
    <w:p w14:paraId="15D5F211" w14:textId="77777777" w:rsidR="00D02460" w:rsidRPr="0051100A" w:rsidRDefault="00D02460" w:rsidP="00DB5C3C">
      <w:pPr>
        <w:pStyle w:val="4Bulletedcopyblue"/>
        <w:numPr>
          <w:ilvl w:val="0"/>
          <w:numId w:val="11"/>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Community facilities </w:t>
      </w:r>
    </w:p>
    <w:p w14:paraId="588F4A45" w14:textId="77777777" w:rsidR="00D02460" w:rsidRPr="0051100A" w:rsidRDefault="00D02460" w:rsidP="0051100A">
      <w:pPr>
        <w:pStyle w:val="Subhead2"/>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Optional extras</w:t>
      </w:r>
    </w:p>
    <w:p w14:paraId="0C212EEF" w14:textId="77777777"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We are able to charge for activities known as ‘optional extras’. In these cases, schools can charge for providing materials, books, instruments or equipment. The following are optional extras:</w:t>
      </w:r>
    </w:p>
    <w:p w14:paraId="70122F95" w14:textId="77777777" w:rsidR="00D02460" w:rsidRPr="0051100A" w:rsidRDefault="00D02460" w:rsidP="00DB5C3C">
      <w:pPr>
        <w:pStyle w:val="4Bulletedcopyblue"/>
        <w:numPr>
          <w:ilvl w:val="0"/>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Education provided outside of school time that is not part of:</w:t>
      </w:r>
    </w:p>
    <w:p w14:paraId="04B86024" w14:textId="77777777" w:rsidR="00D02460" w:rsidRPr="0051100A" w:rsidRDefault="00D02460" w:rsidP="00DB5C3C">
      <w:pPr>
        <w:pStyle w:val="Bulletedcopylevel2"/>
        <w:numPr>
          <w:ilvl w:val="2"/>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National Curriculum</w:t>
      </w:r>
    </w:p>
    <w:p w14:paraId="304D060B" w14:textId="77777777" w:rsidR="00D02460" w:rsidRPr="0051100A" w:rsidRDefault="00D02460" w:rsidP="00DB5C3C">
      <w:pPr>
        <w:pStyle w:val="Bulletedcopylevel2"/>
        <w:numPr>
          <w:ilvl w:val="2"/>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A syllabus for a prescribed public examination that the pupil is being prepared for at the school</w:t>
      </w:r>
    </w:p>
    <w:p w14:paraId="15ED99FB" w14:textId="77777777" w:rsidR="00D02460" w:rsidRPr="0051100A" w:rsidRDefault="00D02460" w:rsidP="00DB5C3C">
      <w:pPr>
        <w:pStyle w:val="Bulletedcopylevel2"/>
        <w:numPr>
          <w:ilvl w:val="2"/>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Religious education </w:t>
      </w:r>
    </w:p>
    <w:p w14:paraId="5738FEAF" w14:textId="77777777" w:rsidR="00D02460" w:rsidRPr="0051100A" w:rsidRDefault="00D02460" w:rsidP="00DB5C3C">
      <w:pPr>
        <w:pStyle w:val="4Bulletedcopyblue"/>
        <w:numPr>
          <w:ilvl w:val="0"/>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Examination entry fee(s) if the registered pupil has not been prepared for the examination(s) at the school</w:t>
      </w:r>
    </w:p>
    <w:p w14:paraId="408F6ADF" w14:textId="77777777" w:rsidR="00D02460" w:rsidRPr="0051100A" w:rsidRDefault="00D02460" w:rsidP="00DB5C3C">
      <w:pPr>
        <w:pStyle w:val="4Bulletedcopyblue"/>
        <w:numPr>
          <w:ilvl w:val="0"/>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Transport (other than transport that is required to take the pupil to school or to other premises where the local authority or governing board has arranged for the pupil to be provided with education)</w:t>
      </w:r>
    </w:p>
    <w:p w14:paraId="5903CB0C" w14:textId="77777777" w:rsidR="00D02460" w:rsidRPr="0051100A" w:rsidRDefault="00D02460" w:rsidP="00DB5C3C">
      <w:pPr>
        <w:pStyle w:val="4Bulletedcopyblue"/>
        <w:numPr>
          <w:ilvl w:val="0"/>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Board and lodging for a pupil on a residential visit</w:t>
      </w:r>
    </w:p>
    <w:p w14:paraId="019163A1" w14:textId="77777777" w:rsidR="00D02460" w:rsidRPr="0051100A" w:rsidRDefault="00D02460" w:rsidP="00DB5C3C">
      <w:pPr>
        <w:pStyle w:val="4Bulletedcopyblue"/>
        <w:numPr>
          <w:ilvl w:val="0"/>
          <w:numId w:val="12"/>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Extended day services offered to pupils (such as breakfast clubs, after-school clubs, tea and supervised homework sessions) </w:t>
      </w:r>
    </w:p>
    <w:p w14:paraId="572FABF6" w14:textId="77777777" w:rsidR="00DB5C3C" w:rsidRDefault="00DB5C3C" w:rsidP="00DB5C3C">
      <w:pPr>
        <w:pStyle w:val="1bodycopy"/>
        <w:spacing w:after="0"/>
        <w:jc w:val="both"/>
        <w:rPr>
          <w:rFonts w:asciiTheme="minorHAnsi" w:hAnsiTheme="minorHAnsi" w:cstheme="minorHAnsi"/>
          <w:sz w:val="22"/>
          <w:szCs w:val="22"/>
          <w:lang w:val="en-GB" w:eastAsia="en-GB"/>
        </w:rPr>
      </w:pPr>
    </w:p>
    <w:p w14:paraId="41A7C9EA" w14:textId="77777777" w:rsidR="00D02460" w:rsidRPr="0051100A" w:rsidRDefault="00D02460" w:rsidP="00DB5C3C">
      <w:pPr>
        <w:pStyle w:val="1bodycopy"/>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When calculating the cost of optional extras, an amount may be included in relation to: </w:t>
      </w:r>
    </w:p>
    <w:p w14:paraId="5CF9F936" w14:textId="77777777" w:rsidR="00D02460" w:rsidRPr="0051100A" w:rsidRDefault="00D02460" w:rsidP="00DB5C3C">
      <w:pPr>
        <w:pStyle w:val="4Bulletedcopyblue"/>
        <w:numPr>
          <w:ilvl w:val="1"/>
          <w:numId w:val="16"/>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Any materials, books, instruments or equipment provided in connection with the optional extra</w:t>
      </w:r>
    </w:p>
    <w:p w14:paraId="7CDA84CC" w14:textId="77777777" w:rsidR="00D02460" w:rsidRPr="0051100A" w:rsidRDefault="00D02460" w:rsidP="00DB5C3C">
      <w:pPr>
        <w:pStyle w:val="4Bulletedcopyblue"/>
        <w:numPr>
          <w:ilvl w:val="1"/>
          <w:numId w:val="16"/>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cost of buildings and accommodation</w:t>
      </w:r>
    </w:p>
    <w:p w14:paraId="662593CC" w14:textId="77777777" w:rsidR="00D02460" w:rsidRPr="0051100A" w:rsidRDefault="00D02460" w:rsidP="00DB5C3C">
      <w:pPr>
        <w:pStyle w:val="4Bulletedcopyblue"/>
        <w:numPr>
          <w:ilvl w:val="1"/>
          <w:numId w:val="16"/>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Non-teaching staff</w:t>
      </w:r>
    </w:p>
    <w:p w14:paraId="4AA3E588" w14:textId="77777777" w:rsidR="00D02460" w:rsidRPr="0051100A" w:rsidRDefault="00D02460" w:rsidP="00DB5C3C">
      <w:pPr>
        <w:pStyle w:val="4Bulletedcopyblue"/>
        <w:numPr>
          <w:ilvl w:val="1"/>
          <w:numId w:val="16"/>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Teaching staff engaged under contracts for services purely to provide an optional extra (including supply teachers engaged specifically to provide the optional extra)</w:t>
      </w:r>
    </w:p>
    <w:p w14:paraId="0CA965E1" w14:textId="77777777" w:rsidR="00D02460" w:rsidRPr="0051100A" w:rsidRDefault="00D02460" w:rsidP="00DB5C3C">
      <w:pPr>
        <w:pStyle w:val="4Bulletedcopyblue"/>
        <w:numPr>
          <w:ilvl w:val="1"/>
          <w:numId w:val="16"/>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cost, or an appropriate proportion of the costs, for teaching staff employed to provide tuition in playing a musical instrument, or vocal tuition, where the tuition is an optional extra</w:t>
      </w:r>
    </w:p>
    <w:p w14:paraId="7B766592" w14:textId="77777777" w:rsidR="00DB5C3C" w:rsidRDefault="00DB5C3C" w:rsidP="0051100A">
      <w:pPr>
        <w:pStyle w:val="1bodycopy"/>
        <w:jc w:val="both"/>
        <w:rPr>
          <w:rFonts w:asciiTheme="minorHAnsi" w:hAnsiTheme="minorHAnsi" w:cstheme="minorHAnsi"/>
          <w:sz w:val="22"/>
          <w:szCs w:val="22"/>
          <w:lang w:val="en-GB" w:eastAsia="en-GB"/>
        </w:rPr>
      </w:pPr>
    </w:p>
    <w:p w14:paraId="59B6298D" w14:textId="77777777" w:rsidR="00D02460" w:rsidRPr="0051100A" w:rsidRDefault="00D02460" w:rsidP="0051100A">
      <w:pPr>
        <w:pStyle w:val="1bodycopy"/>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Any charge made in respect of individual pupils will not be greater than the actual cost of providing the optional extra activity, divided equally by the number of pupils participating. </w:t>
      </w:r>
    </w:p>
    <w:p w14:paraId="3C64E4A2" w14:textId="77777777" w:rsidR="00D02460" w:rsidRPr="0051100A" w:rsidRDefault="00D02460" w:rsidP="0051100A">
      <w:pPr>
        <w:pStyle w:val="1bodycopy"/>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Any charge will not include an element of subsidy for any other pupils who wish to take part in the activity but whose parents are unwilling or unable to pay the full charge. </w:t>
      </w:r>
    </w:p>
    <w:p w14:paraId="05A3EF99" w14:textId="77777777" w:rsidR="00D02460" w:rsidRPr="0051100A" w:rsidRDefault="00D02460" w:rsidP="0051100A">
      <w:pPr>
        <w:pStyle w:val="1bodycopy"/>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In cases where a small proportion of the activity takes place during school hours, the charge cannot include the cost of alternative provision for those pupils who do not wish to participate. </w:t>
      </w:r>
    </w:p>
    <w:p w14:paraId="7D2B84C3" w14:textId="77777777" w:rsidR="00D02460" w:rsidRPr="0051100A" w:rsidRDefault="00D02460" w:rsidP="0051100A">
      <w:pPr>
        <w:pStyle w:val="1bodycopy"/>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 xml:space="preserve">Parental agreement is necessary for the provision of an optional extra which is to be charged for. </w:t>
      </w:r>
    </w:p>
    <w:p w14:paraId="73E7C345" w14:textId="77777777" w:rsidR="00DB5C3C" w:rsidRDefault="00DB5C3C" w:rsidP="0051100A">
      <w:pPr>
        <w:pStyle w:val="Subhead2"/>
        <w:jc w:val="both"/>
        <w:rPr>
          <w:rFonts w:asciiTheme="minorHAnsi" w:hAnsiTheme="minorHAnsi" w:cstheme="minorHAnsi"/>
          <w:lang w:val="en-GB" w:eastAsia="en-GB"/>
        </w:rPr>
      </w:pPr>
    </w:p>
    <w:p w14:paraId="1D3B3697" w14:textId="77777777" w:rsidR="00DB5C3C" w:rsidRDefault="00DB5C3C" w:rsidP="0051100A">
      <w:pPr>
        <w:pStyle w:val="Subhead2"/>
        <w:jc w:val="both"/>
        <w:rPr>
          <w:rFonts w:asciiTheme="minorHAnsi" w:hAnsiTheme="minorHAnsi" w:cstheme="minorHAnsi"/>
          <w:lang w:val="en-GB" w:eastAsia="en-GB"/>
        </w:rPr>
      </w:pPr>
    </w:p>
    <w:p w14:paraId="15BDB2E6" w14:textId="77777777" w:rsidR="00E341B8" w:rsidRPr="0051100A" w:rsidRDefault="00E341B8" w:rsidP="0051100A">
      <w:pPr>
        <w:pStyle w:val="Subhead2"/>
        <w:jc w:val="both"/>
        <w:rPr>
          <w:rFonts w:asciiTheme="minorHAnsi" w:hAnsiTheme="minorHAnsi" w:cstheme="minorHAnsi"/>
          <w:lang w:val="en-GB" w:eastAsia="en-GB"/>
        </w:rPr>
      </w:pPr>
      <w:r w:rsidRPr="0051100A">
        <w:rPr>
          <w:rFonts w:asciiTheme="minorHAnsi" w:hAnsiTheme="minorHAnsi" w:cstheme="minorHAnsi"/>
          <w:lang w:val="en-GB" w:eastAsia="en-GB"/>
        </w:rPr>
        <w:lastRenderedPageBreak/>
        <w:t>Music tuition</w:t>
      </w:r>
    </w:p>
    <w:p w14:paraId="2984EAFC" w14:textId="77777777" w:rsidR="00E341B8" w:rsidRPr="0051100A" w:rsidRDefault="00E341B8" w:rsidP="0051100A">
      <w:pPr>
        <w:pStyle w:val="1bodycopy"/>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Schools can charge for vocal or instrumental tuition provided either individually or to groups of pupils, provided that the tuition is provided at the request of the pupil’s parent.</w:t>
      </w:r>
    </w:p>
    <w:p w14:paraId="6B379FAF" w14:textId="77777777" w:rsidR="00E341B8" w:rsidRPr="0051100A" w:rsidRDefault="00E341B8" w:rsidP="0051100A">
      <w:pPr>
        <w:pStyle w:val="1bodycopy"/>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 xml:space="preserve">Charges may not exceed the cost of the provision, including the cost of the staff giving the tuition. </w:t>
      </w:r>
    </w:p>
    <w:p w14:paraId="4FF5EA1E" w14:textId="77777777" w:rsidR="00E341B8" w:rsidRPr="0051100A" w:rsidRDefault="00E341B8" w:rsidP="0051100A">
      <w:pPr>
        <w:pStyle w:val="1bodycopy"/>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Charges cannot be made:</w:t>
      </w:r>
    </w:p>
    <w:p w14:paraId="28237052" w14:textId="77777777" w:rsidR="00E341B8" w:rsidRPr="0051100A" w:rsidRDefault="00E341B8" w:rsidP="00DB5C3C">
      <w:pPr>
        <w:pStyle w:val="4Bulletedcopyblue"/>
        <w:numPr>
          <w:ilvl w:val="0"/>
          <w:numId w:val="17"/>
        </w:numPr>
        <w:spacing w:after="0"/>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 xml:space="preserve">If the teaching is an essential part of the National Curriculum </w:t>
      </w:r>
    </w:p>
    <w:p w14:paraId="7298B115" w14:textId="77777777" w:rsidR="00E341B8" w:rsidRPr="0051100A" w:rsidRDefault="00E341B8" w:rsidP="00DB5C3C">
      <w:pPr>
        <w:pStyle w:val="4Bulletedcopyblue"/>
        <w:numPr>
          <w:ilvl w:val="0"/>
          <w:numId w:val="17"/>
        </w:numPr>
        <w:spacing w:after="0"/>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If the teaching is provided under the first access to the Key Stage 2 instrumental and vocal tuition programme</w:t>
      </w:r>
    </w:p>
    <w:p w14:paraId="66CE74C7" w14:textId="77777777" w:rsidR="00E341B8" w:rsidRPr="0051100A" w:rsidRDefault="00E341B8" w:rsidP="00DB5C3C">
      <w:pPr>
        <w:pStyle w:val="4Bulletedcopyblue"/>
        <w:numPr>
          <w:ilvl w:val="0"/>
          <w:numId w:val="17"/>
        </w:numPr>
        <w:spacing w:after="0"/>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 xml:space="preserve">For a pupil who is looked after by a local authority </w:t>
      </w:r>
    </w:p>
    <w:p w14:paraId="1962E3C4" w14:textId="0BD5F165" w:rsidR="00E341B8" w:rsidRPr="0051100A" w:rsidRDefault="00E341B8" w:rsidP="0051100A">
      <w:pPr>
        <w:pStyle w:val="Subhead2"/>
        <w:jc w:val="both"/>
        <w:rPr>
          <w:rFonts w:asciiTheme="minorHAnsi" w:hAnsiTheme="minorHAnsi" w:cstheme="minorHAnsi"/>
          <w:lang w:val="en-GB" w:eastAsia="en-GB"/>
        </w:rPr>
      </w:pPr>
      <w:r w:rsidRPr="0051100A">
        <w:rPr>
          <w:rFonts w:asciiTheme="minorHAnsi" w:hAnsiTheme="minorHAnsi" w:cstheme="minorHAnsi"/>
          <w:lang w:val="en-GB" w:eastAsia="en-GB"/>
        </w:rPr>
        <w:t>Residential visits</w:t>
      </w:r>
    </w:p>
    <w:p w14:paraId="01C89825" w14:textId="77777777" w:rsidR="00E341B8" w:rsidRPr="0051100A" w:rsidRDefault="00E341B8" w:rsidP="0051100A">
      <w:pPr>
        <w:pStyle w:val="1bodycopy10pt"/>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 xml:space="preserve">We can charge for board and lodging on residential visits, but the charge must not exceed the actual cost.  </w:t>
      </w:r>
    </w:p>
    <w:p w14:paraId="536C4FA4" w14:textId="4D3BBC4E" w:rsidR="00E341B8" w:rsidRPr="0051100A" w:rsidRDefault="00E341B8" w:rsidP="0051100A">
      <w:pPr>
        <w:pStyle w:val="Heading1"/>
        <w:jc w:val="both"/>
        <w:rPr>
          <w:rFonts w:asciiTheme="minorHAnsi" w:hAnsiTheme="minorHAnsi" w:cstheme="minorHAnsi"/>
          <w:color w:val="auto"/>
          <w:sz w:val="36"/>
          <w:szCs w:val="36"/>
          <w:u w:val="single"/>
          <w:lang w:eastAsia="en-GB"/>
        </w:rPr>
      </w:pPr>
      <w:r w:rsidRPr="0051100A">
        <w:rPr>
          <w:rFonts w:asciiTheme="minorHAnsi" w:eastAsia="Arial" w:hAnsiTheme="minorHAnsi" w:cstheme="minorHAnsi"/>
          <w:color w:val="auto"/>
          <w:sz w:val="36"/>
          <w:szCs w:val="36"/>
          <w:u w:val="single"/>
          <w:lang w:eastAsia="en-GB"/>
        </w:rPr>
        <w:t>Voluntary contributions</w:t>
      </w:r>
    </w:p>
    <w:p w14:paraId="1DCB27AC" w14:textId="77777777" w:rsidR="00E341B8" w:rsidRPr="0051100A" w:rsidRDefault="00E341B8" w:rsidP="0051100A">
      <w:pPr>
        <w:pStyle w:val="1bodycopy"/>
        <w:jc w:val="both"/>
        <w:rPr>
          <w:rFonts w:asciiTheme="minorHAnsi" w:hAnsiTheme="minorHAnsi" w:cstheme="minorHAnsi"/>
          <w:sz w:val="22"/>
          <w:szCs w:val="22"/>
          <w:lang w:val="en-GB" w:eastAsia="en-GB"/>
        </w:rPr>
      </w:pPr>
    </w:p>
    <w:p w14:paraId="5D829553" w14:textId="4DFDA53C" w:rsidR="00E341B8" w:rsidRPr="0051100A" w:rsidRDefault="00E341B8" w:rsidP="0051100A">
      <w:pPr>
        <w:pStyle w:val="1bodycopy"/>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 xml:space="preserve">As an exception to the requirements set out in </w:t>
      </w:r>
      <w:r w:rsidR="00DB5C3C">
        <w:rPr>
          <w:rFonts w:asciiTheme="minorHAnsi" w:hAnsiTheme="minorHAnsi" w:cstheme="minorHAnsi"/>
          <w:sz w:val="22"/>
          <w:lang w:eastAsia="en-GB"/>
        </w:rPr>
        <w:t xml:space="preserve">the charges </w:t>
      </w:r>
      <w:r w:rsidRPr="0051100A">
        <w:rPr>
          <w:rFonts w:asciiTheme="minorHAnsi" w:hAnsiTheme="minorHAnsi" w:cstheme="minorHAnsi"/>
          <w:sz w:val="22"/>
          <w:lang w:val="en-GB" w:eastAsia="en-GB"/>
        </w:rPr>
        <w:t xml:space="preserve">section </w:t>
      </w:r>
      <w:r w:rsidR="00DB5C3C">
        <w:rPr>
          <w:rFonts w:asciiTheme="minorHAnsi" w:hAnsiTheme="minorHAnsi" w:cstheme="minorHAnsi"/>
          <w:sz w:val="22"/>
          <w:lang w:eastAsia="en-GB"/>
        </w:rPr>
        <w:t xml:space="preserve">above, </w:t>
      </w:r>
      <w:r w:rsidRPr="0051100A">
        <w:rPr>
          <w:rFonts w:asciiTheme="minorHAnsi" w:hAnsiTheme="minorHAnsi" w:cstheme="minorHAnsi"/>
          <w:sz w:val="22"/>
          <w:lang w:val="en-GB" w:eastAsia="en-GB"/>
        </w:rPr>
        <w:t xml:space="preserve"> the school is able to ask for voluntary contributions from parents to fund activities which would not otherwise be possible. </w:t>
      </w:r>
    </w:p>
    <w:p w14:paraId="75A770AF" w14:textId="77777777" w:rsidR="00E341B8" w:rsidRPr="0051100A" w:rsidRDefault="00E341B8" w:rsidP="0051100A">
      <w:pPr>
        <w:pStyle w:val="1bodycopy"/>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Some activities for which the school may ask parents for voluntary contributions include:</w:t>
      </w:r>
    </w:p>
    <w:p w14:paraId="02EBFE68" w14:textId="77777777" w:rsidR="00E341B8" w:rsidRPr="0051100A" w:rsidRDefault="00E341B8" w:rsidP="0051100A">
      <w:pPr>
        <w:pStyle w:val="BodyText"/>
        <w:ind w:right="1082"/>
        <w:jc w:val="both"/>
        <w:rPr>
          <w:rFonts w:asciiTheme="minorHAnsi" w:hAnsiTheme="minorHAnsi" w:cstheme="minorHAnsi"/>
        </w:rPr>
      </w:pPr>
      <w:r w:rsidRPr="0051100A">
        <w:rPr>
          <w:rFonts w:asciiTheme="minorHAnsi" w:eastAsia="Palatino Linotype" w:hAnsiTheme="minorHAnsi" w:cstheme="minorHAnsi"/>
        </w:rPr>
        <w:t xml:space="preserve">This list is not </w:t>
      </w:r>
      <w:r w:rsidRPr="0051100A">
        <w:rPr>
          <w:rFonts w:asciiTheme="minorHAnsi" w:hAnsiTheme="minorHAnsi" w:cstheme="minorHAnsi"/>
        </w:rPr>
        <w:t>exhaustive:</w:t>
      </w:r>
    </w:p>
    <w:p w14:paraId="328B9135" w14:textId="77777777" w:rsidR="00E341B8" w:rsidRPr="00DB5C3C" w:rsidRDefault="00E341B8" w:rsidP="00DB5C3C">
      <w:pPr>
        <w:pStyle w:val="ListParagraph"/>
        <w:widowControl w:val="0"/>
        <w:numPr>
          <w:ilvl w:val="1"/>
          <w:numId w:val="18"/>
        </w:numPr>
        <w:tabs>
          <w:tab w:val="left" w:pos="839"/>
        </w:tabs>
        <w:overflowPunct/>
        <w:autoSpaceDE/>
        <w:autoSpaceDN/>
        <w:adjustRightInd/>
        <w:contextualSpacing w:val="0"/>
        <w:jc w:val="both"/>
        <w:textAlignment w:val="auto"/>
        <w:rPr>
          <w:rFonts w:asciiTheme="minorHAnsi" w:eastAsia="Cambria" w:hAnsiTheme="minorHAnsi" w:cstheme="minorHAnsi"/>
          <w:sz w:val="22"/>
          <w:szCs w:val="24"/>
        </w:rPr>
      </w:pPr>
      <w:r w:rsidRPr="00DB5C3C">
        <w:rPr>
          <w:rFonts w:asciiTheme="minorHAnsi" w:hAnsiTheme="minorHAnsi" w:cstheme="minorHAnsi"/>
          <w:sz w:val="22"/>
        </w:rPr>
        <w:t>visits to</w:t>
      </w:r>
      <w:r w:rsidRPr="00DB5C3C">
        <w:rPr>
          <w:rFonts w:asciiTheme="minorHAnsi" w:hAnsiTheme="minorHAnsi" w:cstheme="minorHAnsi"/>
          <w:spacing w:val="4"/>
          <w:sz w:val="22"/>
        </w:rPr>
        <w:t xml:space="preserve"> </w:t>
      </w:r>
      <w:r w:rsidRPr="00DB5C3C">
        <w:rPr>
          <w:rFonts w:asciiTheme="minorHAnsi" w:hAnsiTheme="minorHAnsi" w:cstheme="minorHAnsi"/>
          <w:sz w:val="22"/>
        </w:rPr>
        <w:t>museums;</w:t>
      </w:r>
    </w:p>
    <w:p w14:paraId="2F4E654A" w14:textId="77777777" w:rsidR="00E341B8" w:rsidRPr="00DB5C3C" w:rsidRDefault="00E341B8" w:rsidP="00DB5C3C">
      <w:pPr>
        <w:pStyle w:val="ListParagraph"/>
        <w:widowControl w:val="0"/>
        <w:numPr>
          <w:ilvl w:val="1"/>
          <w:numId w:val="18"/>
        </w:numPr>
        <w:tabs>
          <w:tab w:val="left" w:pos="839"/>
        </w:tabs>
        <w:overflowPunct/>
        <w:autoSpaceDE/>
        <w:autoSpaceDN/>
        <w:adjustRightInd/>
        <w:spacing w:before="19"/>
        <w:contextualSpacing w:val="0"/>
        <w:jc w:val="both"/>
        <w:textAlignment w:val="auto"/>
        <w:rPr>
          <w:rFonts w:asciiTheme="minorHAnsi" w:eastAsia="Cambria" w:hAnsiTheme="minorHAnsi" w:cstheme="minorHAnsi"/>
          <w:sz w:val="22"/>
          <w:szCs w:val="24"/>
        </w:rPr>
      </w:pPr>
      <w:r w:rsidRPr="00DB5C3C">
        <w:rPr>
          <w:rFonts w:asciiTheme="minorHAnsi" w:hAnsiTheme="minorHAnsi" w:cstheme="minorHAnsi"/>
          <w:sz w:val="22"/>
        </w:rPr>
        <w:t>sporting activities which require transport</w:t>
      </w:r>
      <w:r w:rsidRPr="00DB5C3C">
        <w:rPr>
          <w:rFonts w:asciiTheme="minorHAnsi" w:hAnsiTheme="minorHAnsi" w:cstheme="minorHAnsi"/>
          <w:spacing w:val="-4"/>
          <w:sz w:val="22"/>
        </w:rPr>
        <w:t xml:space="preserve"> </w:t>
      </w:r>
      <w:r w:rsidRPr="00DB5C3C">
        <w:rPr>
          <w:rFonts w:asciiTheme="minorHAnsi" w:hAnsiTheme="minorHAnsi" w:cstheme="minorHAnsi"/>
          <w:sz w:val="22"/>
        </w:rPr>
        <w:t>expenses;</w:t>
      </w:r>
    </w:p>
    <w:p w14:paraId="6D9099DA" w14:textId="77777777" w:rsidR="00E341B8" w:rsidRPr="00DB5C3C" w:rsidRDefault="00E341B8" w:rsidP="00DB5C3C">
      <w:pPr>
        <w:pStyle w:val="ListParagraph"/>
        <w:widowControl w:val="0"/>
        <w:numPr>
          <w:ilvl w:val="1"/>
          <w:numId w:val="18"/>
        </w:numPr>
        <w:tabs>
          <w:tab w:val="left" w:pos="839"/>
        </w:tabs>
        <w:overflowPunct/>
        <w:autoSpaceDE/>
        <w:autoSpaceDN/>
        <w:adjustRightInd/>
        <w:spacing w:before="15"/>
        <w:contextualSpacing w:val="0"/>
        <w:jc w:val="both"/>
        <w:textAlignment w:val="auto"/>
        <w:rPr>
          <w:rFonts w:asciiTheme="minorHAnsi" w:eastAsia="Cambria" w:hAnsiTheme="minorHAnsi" w:cstheme="minorHAnsi"/>
          <w:sz w:val="22"/>
          <w:szCs w:val="24"/>
        </w:rPr>
      </w:pPr>
      <w:r w:rsidRPr="00DB5C3C">
        <w:rPr>
          <w:rFonts w:asciiTheme="minorHAnsi" w:hAnsiTheme="minorHAnsi" w:cstheme="minorHAnsi"/>
          <w:sz w:val="22"/>
        </w:rPr>
        <w:t>outdoor  adventure</w:t>
      </w:r>
      <w:r w:rsidRPr="00DB5C3C">
        <w:rPr>
          <w:rFonts w:asciiTheme="minorHAnsi" w:hAnsiTheme="minorHAnsi" w:cstheme="minorHAnsi"/>
          <w:spacing w:val="25"/>
          <w:sz w:val="22"/>
        </w:rPr>
        <w:t xml:space="preserve"> </w:t>
      </w:r>
      <w:r w:rsidRPr="00DB5C3C">
        <w:rPr>
          <w:rFonts w:asciiTheme="minorHAnsi" w:hAnsiTheme="minorHAnsi" w:cstheme="minorHAnsi"/>
          <w:sz w:val="22"/>
        </w:rPr>
        <w:t>activities;</w:t>
      </w:r>
    </w:p>
    <w:p w14:paraId="5F6B3575" w14:textId="77777777" w:rsidR="00E341B8" w:rsidRPr="00DB5C3C" w:rsidRDefault="00E341B8" w:rsidP="00DB5C3C">
      <w:pPr>
        <w:pStyle w:val="ListParagraph"/>
        <w:widowControl w:val="0"/>
        <w:numPr>
          <w:ilvl w:val="1"/>
          <w:numId w:val="18"/>
        </w:numPr>
        <w:tabs>
          <w:tab w:val="left" w:pos="839"/>
        </w:tabs>
        <w:overflowPunct/>
        <w:autoSpaceDE/>
        <w:autoSpaceDN/>
        <w:adjustRightInd/>
        <w:spacing w:before="15"/>
        <w:contextualSpacing w:val="0"/>
        <w:jc w:val="both"/>
        <w:textAlignment w:val="auto"/>
        <w:rPr>
          <w:rFonts w:asciiTheme="minorHAnsi" w:eastAsia="Cambria" w:hAnsiTheme="minorHAnsi" w:cstheme="minorHAnsi"/>
          <w:sz w:val="22"/>
          <w:szCs w:val="24"/>
        </w:rPr>
      </w:pPr>
      <w:r w:rsidRPr="00DB5C3C">
        <w:rPr>
          <w:rFonts w:asciiTheme="minorHAnsi" w:hAnsiTheme="minorHAnsi" w:cstheme="minorHAnsi"/>
          <w:sz w:val="22"/>
        </w:rPr>
        <w:t>visits to the</w:t>
      </w:r>
      <w:r w:rsidRPr="00DB5C3C">
        <w:rPr>
          <w:rFonts w:asciiTheme="minorHAnsi" w:hAnsiTheme="minorHAnsi" w:cstheme="minorHAnsi"/>
          <w:spacing w:val="13"/>
          <w:sz w:val="22"/>
        </w:rPr>
        <w:t xml:space="preserve"> </w:t>
      </w:r>
      <w:r w:rsidRPr="00DB5C3C">
        <w:rPr>
          <w:rFonts w:asciiTheme="minorHAnsi" w:hAnsiTheme="minorHAnsi" w:cstheme="minorHAnsi"/>
          <w:sz w:val="22"/>
        </w:rPr>
        <w:t>theatre;</w:t>
      </w:r>
    </w:p>
    <w:p w14:paraId="2EEEADAF" w14:textId="77777777" w:rsidR="00E341B8" w:rsidRPr="00DB5C3C" w:rsidRDefault="00E341B8" w:rsidP="00DB5C3C">
      <w:pPr>
        <w:pStyle w:val="ListParagraph"/>
        <w:widowControl w:val="0"/>
        <w:numPr>
          <w:ilvl w:val="1"/>
          <w:numId w:val="18"/>
        </w:numPr>
        <w:tabs>
          <w:tab w:val="left" w:pos="839"/>
        </w:tabs>
        <w:overflowPunct/>
        <w:autoSpaceDE/>
        <w:autoSpaceDN/>
        <w:adjustRightInd/>
        <w:spacing w:before="10"/>
        <w:contextualSpacing w:val="0"/>
        <w:jc w:val="both"/>
        <w:textAlignment w:val="auto"/>
        <w:rPr>
          <w:rFonts w:asciiTheme="minorHAnsi" w:eastAsia="Cambria" w:hAnsiTheme="minorHAnsi" w:cstheme="minorHAnsi"/>
          <w:sz w:val="22"/>
          <w:szCs w:val="24"/>
        </w:rPr>
      </w:pPr>
      <w:r w:rsidRPr="00DB5C3C">
        <w:rPr>
          <w:rFonts w:asciiTheme="minorHAnsi" w:hAnsiTheme="minorHAnsi" w:cstheme="minorHAnsi"/>
          <w:w w:val="105"/>
          <w:sz w:val="22"/>
        </w:rPr>
        <w:t>musical</w:t>
      </w:r>
      <w:r w:rsidRPr="00DB5C3C">
        <w:rPr>
          <w:rFonts w:asciiTheme="minorHAnsi" w:hAnsiTheme="minorHAnsi" w:cstheme="minorHAnsi"/>
          <w:spacing w:val="-25"/>
          <w:w w:val="105"/>
          <w:sz w:val="22"/>
        </w:rPr>
        <w:t xml:space="preserve"> </w:t>
      </w:r>
      <w:r w:rsidRPr="00DB5C3C">
        <w:rPr>
          <w:rFonts w:asciiTheme="minorHAnsi" w:hAnsiTheme="minorHAnsi" w:cstheme="minorHAnsi"/>
          <w:w w:val="105"/>
          <w:sz w:val="22"/>
        </w:rPr>
        <w:t>events.</w:t>
      </w:r>
    </w:p>
    <w:p w14:paraId="1589E6CC" w14:textId="77777777" w:rsidR="00E341B8" w:rsidRPr="0051100A" w:rsidRDefault="00E341B8" w:rsidP="0051100A">
      <w:pPr>
        <w:pStyle w:val="1bodycopy"/>
        <w:jc w:val="both"/>
        <w:rPr>
          <w:rFonts w:asciiTheme="minorHAnsi" w:hAnsiTheme="minorHAnsi" w:cstheme="minorHAnsi"/>
          <w:b/>
          <w:sz w:val="22"/>
          <w:lang w:val="en-GB" w:eastAsia="en-GB"/>
        </w:rPr>
      </w:pPr>
    </w:p>
    <w:p w14:paraId="001051B8" w14:textId="6667D9E1" w:rsidR="00E341B8" w:rsidRPr="0051100A" w:rsidRDefault="00E341B8" w:rsidP="0051100A">
      <w:pPr>
        <w:pStyle w:val="1bodycopy"/>
        <w:jc w:val="both"/>
        <w:rPr>
          <w:rFonts w:asciiTheme="minorHAnsi" w:hAnsiTheme="minorHAnsi" w:cstheme="minorHAnsi"/>
          <w:b/>
          <w:sz w:val="22"/>
          <w:lang w:val="en-GB" w:eastAsia="en-GB"/>
        </w:rPr>
      </w:pPr>
      <w:r w:rsidRPr="0051100A">
        <w:rPr>
          <w:rFonts w:asciiTheme="minorHAnsi" w:hAnsiTheme="minorHAnsi" w:cstheme="minorHAnsi"/>
          <w:b/>
          <w:sz w:val="22"/>
          <w:lang w:val="en-GB" w:eastAsia="en-GB"/>
        </w:rPr>
        <w:t>There is no obligation for parents to make any contribution, and no child will be excluded from an activity if their parents are unwilling or unable to pay</w:t>
      </w:r>
      <w:r w:rsidRPr="0051100A">
        <w:rPr>
          <w:rFonts w:asciiTheme="minorHAnsi" w:hAnsiTheme="minorHAnsi" w:cstheme="minorHAnsi"/>
          <w:sz w:val="22"/>
          <w:lang w:val="en-GB" w:eastAsia="en-GB"/>
        </w:rPr>
        <w:t xml:space="preserve">. </w:t>
      </w:r>
      <w:r w:rsidRPr="0051100A">
        <w:rPr>
          <w:rFonts w:asciiTheme="minorHAnsi" w:hAnsiTheme="minorHAnsi" w:cstheme="minorHAnsi"/>
          <w:b/>
          <w:sz w:val="22"/>
          <w:lang w:eastAsia="en-GB"/>
        </w:rPr>
        <w:t>However, i</w:t>
      </w:r>
      <w:r w:rsidRPr="0051100A">
        <w:rPr>
          <w:rFonts w:asciiTheme="minorHAnsi" w:hAnsiTheme="minorHAnsi" w:cstheme="minorHAnsi"/>
          <w:b/>
          <w:sz w:val="22"/>
          <w:lang w:val="en-GB" w:eastAsia="en-GB"/>
        </w:rPr>
        <w:t>f the school is unable to raise enough funds for an activity or visit then it will be cancelled.</w:t>
      </w:r>
    </w:p>
    <w:p w14:paraId="2328FD59" w14:textId="77777777" w:rsidR="00D02460" w:rsidRPr="0051100A" w:rsidRDefault="00D02460" w:rsidP="0051100A">
      <w:pPr>
        <w:pStyle w:val="Heading1"/>
        <w:jc w:val="both"/>
        <w:rPr>
          <w:rFonts w:asciiTheme="minorHAnsi" w:hAnsiTheme="minorHAnsi" w:cstheme="minorHAnsi"/>
          <w:color w:val="auto"/>
          <w:sz w:val="36"/>
          <w:szCs w:val="36"/>
          <w:u w:val="single"/>
          <w:lang w:eastAsia="en-GB"/>
        </w:rPr>
      </w:pPr>
      <w:bookmarkStart w:id="22" w:name="_Toc9000352"/>
      <w:bookmarkStart w:id="23" w:name="_Toc12972327"/>
      <w:bookmarkStart w:id="24" w:name="_Toc22549377"/>
      <w:r w:rsidRPr="0051100A">
        <w:rPr>
          <w:rFonts w:asciiTheme="minorHAnsi" w:eastAsia="Arial" w:hAnsiTheme="minorHAnsi" w:cstheme="minorHAnsi"/>
          <w:color w:val="auto"/>
          <w:sz w:val="36"/>
          <w:szCs w:val="36"/>
          <w:u w:val="single"/>
          <w:lang w:eastAsia="en-GB"/>
        </w:rPr>
        <w:t>Activities we charge for</w:t>
      </w:r>
      <w:bookmarkEnd w:id="22"/>
      <w:bookmarkEnd w:id="23"/>
      <w:bookmarkEnd w:id="24"/>
      <w:r w:rsidRPr="0051100A">
        <w:rPr>
          <w:rFonts w:asciiTheme="minorHAnsi" w:eastAsia="Arial" w:hAnsiTheme="minorHAnsi" w:cstheme="minorHAnsi"/>
          <w:color w:val="auto"/>
          <w:sz w:val="36"/>
          <w:szCs w:val="36"/>
          <w:u w:val="single"/>
          <w:lang w:eastAsia="en-GB"/>
        </w:rPr>
        <w:t xml:space="preserve"> </w:t>
      </w:r>
    </w:p>
    <w:p w14:paraId="7187C82B" w14:textId="77777777" w:rsidR="00DB5C3C" w:rsidRDefault="00DB5C3C" w:rsidP="00DB5C3C">
      <w:pPr>
        <w:pStyle w:val="BodyText"/>
        <w:ind w:right="403"/>
        <w:jc w:val="both"/>
        <w:rPr>
          <w:rFonts w:asciiTheme="minorHAnsi" w:eastAsia="Arial" w:hAnsiTheme="minorHAnsi" w:cstheme="minorHAnsi"/>
          <w:b/>
          <w:sz w:val="22"/>
          <w:szCs w:val="22"/>
          <w:lang w:val="en-GB" w:eastAsia="en-GB"/>
        </w:rPr>
      </w:pPr>
    </w:p>
    <w:p w14:paraId="768BF4FA" w14:textId="589FDB28" w:rsidR="00D02460" w:rsidRPr="0051100A" w:rsidRDefault="00D02460" w:rsidP="00DB5C3C">
      <w:pPr>
        <w:pStyle w:val="BodyText"/>
        <w:ind w:right="403"/>
        <w:jc w:val="both"/>
        <w:rPr>
          <w:rFonts w:asciiTheme="minorHAnsi" w:eastAsia="Arial" w:hAnsiTheme="minorHAnsi" w:cstheme="minorHAnsi"/>
          <w:b/>
          <w:sz w:val="22"/>
          <w:szCs w:val="22"/>
          <w:lang w:val="en-GB" w:eastAsia="en-GB"/>
        </w:rPr>
      </w:pPr>
      <w:r w:rsidRPr="0051100A">
        <w:rPr>
          <w:rFonts w:asciiTheme="minorHAnsi" w:eastAsia="Arial" w:hAnsiTheme="minorHAnsi" w:cstheme="minorHAnsi"/>
          <w:b/>
          <w:sz w:val="22"/>
          <w:szCs w:val="22"/>
          <w:lang w:val="en-GB" w:eastAsia="en-GB"/>
        </w:rPr>
        <w:t>This list is not exhaustive.</w:t>
      </w:r>
    </w:p>
    <w:p w14:paraId="2B6D466C" w14:textId="77777777" w:rsidR="00EF7E67" w:rsidRPr="00DB5C3C" w:rsidRDefault="00D02460" w:rsidP="00DB5C3C">
      <w:pPr>
        <w:pStyle w:val="BodyText"/>
        <w:spacing w:after="0"/>
        <w:ind w:right="403"/>
        <w:jc w:val="both"/>
        <w:rPr>
          <w:rFonts w:asciiTheme="minorHAnsi" w:eastAsia="Arial" w:hAnsiTheme="minorHAnsi" w:cstheme="minorHAnsi"/>
          <w:b/>
          <w:sz w:val="22"/>
          <w:szCs w:val="22"/>
          <w:lang w:val="en-GB" w:eastAsia="en-GB"/>
        </w:rPr>
      </w:pPr>
      <w:r w:rsidRPr="00DB5C3C">
        <w:rPr>
          <w:rFonts w:asciiTheme="minorHAnsi" w:eastAsia="Arial" w:hAnsiTheme="minorHAnsi" w:cstheme="minorHAnsi"/>
          <w:b/>
          <w:sz w:val="22"/>
          <w:szCs w:val="22"/>
          <w:lang w:val="en-GB" w:eastAsia="en-GB"/>
        </w:rPr>
        <w:t>Kidzone before and after school club</w:t>
      </w:r>
    </w:p>
    <w:p w14:paraId="72421D1E" w14:textId="084827FC" w:rsidR="00D02460" w:rsidRPr="0051100A" w:rsidRDefault="00D02460" w:rsidP="00DB5C3C">
      <w:pPr>
        <w:pStyle w:val="BodyText"/>
        <w:spacing w:after="0"/>
        <w:ind w:right="403"/>
        <w:jc w:val="both"/>
        <w:rPr>
          <w:rFonts w:asciiTheme="minorHAnsi" w:hAnsiTheme="minorHAnsi" w:cstheme="minorHAnsi"/>
          <w:sz w:val="22"/>
          <w:szCs w:val="22"/>
        </w:rPr>
      </w:pPr>
      <w:r w:rsidRPr="0051100A">
        <w:rPr>
          <w:rFonts w:asciiTheme="minorHAnsi" w:hAnsiTheme="minorHAnsi" w:cstheme="minorHAnsi"/>
          <w:sz w:val="22"/>
          <w:szCs w:val="22"/>
        </w:rPr>
        <w:t>The School will charge parents for these services</w:t>
      </w:r>
      <w:r w:rsidR="0020749A" w:rsidRPr="0051100A">
        <w:rPr>
          <w:rFonts w:asciiTheme="minorHAnsi" w:hAnsiTheme="minorHAnsi" w:cstheme="minorHAnsi"/>
          <w:sz w:val="22"/>
          <w:szCs w:val="22"/>
        </w:rPr>
        <w:t xml:space="preserve"> and they must be paid for in full in advance. T</w:t>
      </w:r>
      <w:r w:rsidRPr="0051100A">
        <w:rPr>
          <w:rFonts w:asciiTheme="minorHAnsi" w:hAnsiTheme="minorHAnsi" w:cstheme="minorHAnsi"/>
          <w:sz w:val="22"/>
          <w:szCs w:val="22"/>
        </w:rPr>
        <w:t>he scale of charges will be approved by the Governing Body on an annual</w:t>
      </w:r>
      <w:r w:rsidRPr="0051100A">
        <w:rPr>
          <w:rFonts w:asciiTheme="minorHAnsi" w:hAnsiTheme="minorHAnsi" w:cstheme="minorHAnsi"/>
          <w:spacing w:val="-21"/>
          <w:sz w:val="22"/>
          <w:szCs w:val="22"/>
        </w:rPr>
        <w:t xml:space="preserve"> </w:t>
      </w:r>
      <w:r w:rsidRPr="0051100A">
        <w:rPr>
          <w:rFonts w:asciiTheme="minorHAnsi" w:hAnsiTheme="minorHAnsi" w:cstheme="minorHAnsi"/>
          <w:sz w:val="22"/>
          <w:szCs w:val="22"/>
        </w:rPr>
        <w:t>basis</w:t>
      </w:r>
    </w:p>
    <w:p w14:paraId="0116FC15" w14:textId="77777777" w:rsidR="00DB5C3C" w:rsidRDefault="00DB5C3C" w:rsidP="00DB5C3C">
      <w:pPr>
        <w:jc w:val="both"/>
        <w:rPr>
          <w:rFonts w:asciiTheme="minorHAnsi" w:eastAsia="MS Mincho" w:hAnsiTheme="minorHAnsi" w:cstheme="minorHAnsi"/>
          <w:sz w:val="22"/>
          <w:szCs w:val="22"/>
          <w:lang w:val="en-US"/>
        </w:rPr>
      </w:pPr>
    </w:p>
    <w:p w14:paraId="5B2AB312" w14:textId="77777777" w:rsidR="00EF7E67" w:rsidRPr="00DB5C3C" w:rsidRDefault="00D02460" w:rsidP="00DB5C3C">
      <w:pPr>
        <w:jc w:val="both"/>
        <w:rPr>
          <w:rFonts w:asciiTheme="minorHAnsi" w:eastAsia="Arial" w:hAnsiTheme="minorHAnsi" w:cstheme="minorHAnsi"/>
          <w:b/>
          <w:sz w:val="22"/>
          <w:szCs w:val="22"/>
          <w:lang w:eastAsia="en-GB"/>
        </w:rPr>
      </w:pPr>
      <w:r w:rsidRPr="00DB5C3C">
        <w:rPr>
          <w:rFonts w:asciiTheme="minorHAnsi" w:eastAsia="Arial" w:hAnsiTheme="minorHAnsi" w:cstheme="minorHAnsi"/>
          <w:b/>
          <w:sz w:val="22"/>
          <w:szCs w:val="22"/>
          <w:lang w:eastAsia="en-GB"/>
        </w:rPr>
        <w:t>School dinners</w:t>
      </w:r>
    </w:p>
    <w:p w14:paraId="6D64034E" w14:textId="02A92F96" w:rsidR="00D02460" w:rsidRPr="0051100A" w:rsidRDefault="00EF7E67" w:rsidP="00DB5C3C">
      <w:pPr>
        <w:jc w:val="both"/>
        <w:rPr>
          <w:rFonts w:asciiTheme="minorHAnsi" w:eastAsia="Arial" w:hAnsiTheme="minorHAnsi" w:cstheme="minorHAnsi"/>
          <w:sz w:val="22"/>
          <w:szCs w:val="22"/>
          <w:shd w:val="clear" w:color="auto" w:fill="FFFF00"/>
          <w:lang w:eastAsia="en-GB"/>
        </w:rPr>
      </w:pPr>
      <w:r w:rsidRPr="0051100A">
        <w:rPr>
          <w:rFonts w:asciiTheme="minorHAnsi" w:eastAsia="Arial" w:hAnsiTheme="minorHAnsi" w:cstheme="minorHAnsi"/>
          <w:sz w:val="22"/>
          <w:szCs w:val="22"/>
          <w:lang w:eastAsia="en-GB"/>
        </w:rPr>
        <w:t>U</w:t>
      </w:r>
      <w:r w:rsidR="00D02460" w:rsidRPr="0051100A">
        <w:rPr>
          <w:rFonts w:asciiTheme="minorHAnsi" w:eastAsia="Arial" w:hAnsiTheme="minorHAnsi" w:cstheme="minorHAnsi"/>
          <w:sz w:val="22"/>
          <w:szCs w:val="22"/>
          <w:lang w:eastAsia="en-GB"/>
        </w:rPr>
        <w:t>nless a child is in receipt of Free School Meals (Pupil Premium) daily rates set by our Caterers.</w:t>
      </w:r>
      <w:r w:rsidR="00E341B8" w:rsidRPr="0051100A">
        <w:rPr>
          <w:rFonts w:asciiTheme="minorHAnsi" w:eastAsia="Arial" w:hAnsiTheme="minorHAnsi" w:cstheme="minorHAnsi"/>
          <w:sz w:val="22"/>
          <w:szCs w:val="22"/>
          <w:lang w:eastAsia="en-GB"/>
        </w:rPr>
        <w:t xml:space="preserve"> M</w:t>
      </w:r>
      <w:r w:rsidR="00357B90" w:rsidRPr="0051100A">
        <w:rPr>
          <w:rFonts w:asciiTheme="minorHAnsi" w:eastAsia="Arial" w:hAnsiTheme="minorHAnsi" w:cstheme="minorHAnsi"/>
          <w:sz w:val="22"/>
          <w:szCs w:val="22"/>
          <w:lang w:eastAsia="en-GB"/>
        </w:rPr>
        <w:t>eals must be paid for one week in advance.</w:t>
      </w:r>
    </w:p>
    <w:p w14:paraId="0D7AB061" w14:textId="77777777" w:rsidR="0020749A" w:rsidRPr="0051100A" w:rsidRDefault="0020749A" w:rsidP="00DB5C3C">
      <w:pPr>
        <w:jc w:val="both"/>
        <w:rPr>
          <w:rFonts w:asciiTheme="minorHAnsi" w:eastAsia="Arial" w:hAnsiTheme="minorHAnsi" w:cstheme="minorHAnsi"/>
          <w:b/>
          <w:sz w:val="22"/>
          <w:szCs w:val="22"/>
          <w:shd w:val="clear" w:color="auto" w:fill="FFFF00"/>
          <w:lang w:eastAsia="en-GB"/>
        </w:rPr>
      </w:pPr>
    </w:p>
    <w:p w14:paraId="7EB61F63" w14:textId="296F9D27" w:rsidR="00EF7E67" w:rsidRPr="00DB5C3C" w:rsidRDefault="00E341B8" w:rsidP="00DB5C3C">
      <w:pPr>
        <w:pStyle w:val="BodyText"/>
        <w:spacing w:after="0"/>
        <w:ind w:right="120"/>
        <w:jc w:val="both"/>
        <w:rPr>
          <w:rFonts w:asciiTheme="minorHAnsi" w:eastAsia="Arial" w:hAnsiTheme="minorHAnsi" w:cstheme="minorHAnsi"/>
          <w:sz w:val="22"/>
          <w:szCs w:val="22"/>
          <w:lang w:val="en-GB" w:eastAsia="en-GB"/>
        </w:rPr>
      </w:pPr>
      <w:r w:rsidRPr="00DB5C3C">
        <w:rPr>
          <w:rFonts w:asciiTheme="minorHAnsi" w:eastAsia="Arial" w:hAnsiTheme="minorHAnsi" w:cstheme="minorHAnsi"/>
          <w:b/>
          <w:sz w:val="22"/>
          <w:szCs w:val="22"/>
          <w:lang w:val="en-GB" w:eastAsia="en-GB"/>
        </w:rPr>
        <w:t>Peripatetic Music Tu</w:t>
      </w:r>
      <w:r w:rsidR="00D02460" w:rsidRPr="00DB5C3C">
        <w:rPr>
          <w:rFonts w:asciiTheme="minorHAnsi" w:eastAsia="Arial" w:hAnsiTheme="minorHAnsi" w:cstheme="minorHAnsi"/>
          <w:b/>
          <w:sz w:val="22"/>
          <w:szCs w:val="22"/>
          <w:lang w:val="en-GB" w:eastAsia="en-GB"/>
        </w:rPr>
        <w:t>ition</w:t>
      </w:r>
    </w:p>
    <w:p w14:paraId="30DFA778" w14:textId="47BD66CE" w:rsidR="00D02460" w:rsidRPr="00DB5C3C" w:rsidRDefault="00D02460" w:rsidP="00DB5C3C">
      <w:pPr>
        <w:pStyle w:val="BodyText"/>
        <w:spacing w:after="0"/>
        <w:ind w:right="120"/>
        <w:jc w:val="both"/>
        <w:rPr>
          <w:rFonts w:asciiTheme="minorHAnsi" w:hAnsiTheme="minorHAnsi" w:cstheme="minorHAnsi"/>
          <w:w w:val="105"/>
          <w:sz w:val="22"/>
          <w:szCs w:val="22"/>
        </w:rPr>
      </w:pPr>
      <w:r w:rsidRPr="0051100A">
        <w:rPr>
          <w:rFonts w:asciiTheme="minorHAnsi" w:hAnsiTheme="minorHAnsi" w:cstheme="minorHAnsi"/>
          <w:w w:val="105"/>
          <w:sz w:val="22"/>
          <w:szCs w:val="22"/>
        </w:rPr>
        <w:t>All children study music as part of the normal school curriculum. We do not charge for this study as it is part of their entitlement. We give parents information about additional music at the start of each academic year. There is a charge for individual or group music tuition if this is not part of the National</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Curriculum.</w:t>
      </w:r>
      <w:r w:rsidRPr="0051100A">
        <w:rPr>
          <w:rFonts w:asciiTheme="minorHAnsi" w:hAnsiTheme="minorHAnsi" w:cstheme="minorHAnsi"/>
          <w:spacing w:val="-6"/>
          <w:w w:val="105"/>
          <w:sz w:val="22"/>
          <w:szCs w:val="22"/>
        </w:rPr>
        <w:t xml:space="preserve"> </w:t>
      </w:r>
      <w:r w:rsidRPr="0051100A">
        <w:rPr>
          <w:rFonts w:asciiTheme="minorHAnsi" w:hAnsiTheme="minorHAnsi" w:cstheme="minorHAnsi"/>
          <w:w w:val="105"/>
          <w:sz w:val="22"/>
          <w:szCs w:val="22"/>
        </w:rPr>
        <w:t>The</w:t>
      </w:r>
      <w:r w:rsidRPr="0051100A">
        <w:rPr>
          <w:rFonts w:asciiTheme="minorHAnsi" w:hAnsiTheme="minorHAnsi" w:cstheme="minorHAnsi"/>
          <w:spacing w:val="-3"/>
          <w:w w:val="105"/>
          <w:sz w:val="22"/>
          <w:szCs w:val="22"/>
        </w:rPr>
        <w:t xml:space="preserve"> </w:t>
      </w:r>
      <w:r w:rsidRPr="0051100A">
        <w:rPr>
          <w:rFonts w:asciiTheme="minorHAnsi" w:hAnsiTheme="minorHAnsi" w:cstheme="minorHAnsi"/>
          <w:w w:val="105"/>
          <w:sz w:val="22"/>
          <w:szCs w:val="22"/>
        </w:rPr>
        <w:t>peripatetic</w:t>
      </w:r>
      <w:r w:rsidRPr="0051100A">
        <w:rPr>
          <w:rFonts w:asciiTheme="minorHAnsi" w:hAnsiTheme="minorHAnsi" w:cstheme="minorHAnsi"/>
          <w:spacing w:val="-6"/>
          <w:w w:val="105"/>
          <w:sz w:val="22"/>
          <w:szCs w:val="22"/>
        </w:rPr>
        <w:t xml:space="preserve"> </w:t>
      </w:r>
      <w:r w:rsidRPr="0051100A">
        <w:rPr>
          <w:rFonts w:asciiTheme="minorHAnsi" w:hAnsiTheme="minorHAnsi" w:cstheme="minorHAnsi"/>
          <w:w w:val="105"/>
          <w:sz w:val="22"/>
          <w:szCs w:val="22"/>
        </w:rPr>
        <w:t>music</w:t>
      </w:r>
      <w:r w:rsidRPr="0051100A">
        <w:rPr>
          <w:rFonts w:asciiTheme="minorHAnsi" w:hAnsiTheme="minorHAnsi" w:cstheme="minorHAnsi"/>
          <w:spacing w:val="-3"/>
          <w:w w:val="105"/>
          <w:sz w:val="22"/>
          <w:szCs w:val="22"/>
        </w:rPr>
        <w:t xml:space="preserve"> </w:t>
      </w:r>
      <w:r w:rsidRPr="0051100A">
        <w:rPr>
          <w:rFonts w:asciiTheme="minorHAnsi" w:hAnsiTheme="minorHAnsi" w:cstheme="minorHAnsi"/>
          <w:w w:val="105"/>
          <w:sz w:val="22"/>
          <w:szCs w:val="22"/>
        </w:rPr>
        <w:t>teachers</w:t>
      </w:r>
      <w:r w:rsidRPr="0051100A">
        <w:rPr>
          <w:rFonts w:asciiTheme="minorHAnsi" w:hAnsiTheme="minorHAnsi" w:cstheme="minorHAnsi"/>
          <w:spacing w:val="-5"/>
          <w:w w:val="105"/>
          <w:sz w:val="22"/>
          <w:szCs w:val="22"/>
        </w:rPr>
        <w:t xml:space="preserve"> </w:t>
      </w:r>
      <w:r w:rsidRPr="0051100A">
        <w:rPr>
          <w:rFonts w:asciiTheme="minorHAnsi" w:hAnsiTheme="minorHAnsi" w:cstheme="minorHAnsi"/>
          <w:w w:val="105"/>
          <w:sz w:val="22"/>
          <w:szCs w:val="22"/>
        </w:rPr>
        <w:t>teach</w:t>
      </w:r>
      <w:r w:rsidRPr="0051100A">
        <w:rPr>
          <w:rFonts w:asciiTheme="minorHAnsi" w:hAnsiTheme="minorHAnsi" w:cstheme="minorHAnsi"/>
          <w:spacing w:val="-5"/>
          <w:w w:val="105"/>
          <w:sz w:val="22"/>
          <w:szCs w:val="22"/>
        </w:rPr>
        <w:t xml:space="preserve"> </w:t>
      </w:r>
      <w:r w:rsidRPr="0051100A">
        <w:rPr>
          <w:rFonts w:asciiTheme="minorHAnsi" w:hAnsiTheme="minorHAnsi" w:cstheme="minorHAnsi"/>
          <w:w w:val="105"/>
          <w:sz w:val="22"/>
          <w:szCs w:val="22"/>
        </w:rPr>
        <w:t>individual</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or</w:t>
      </w:r>
      <w:r w:rsidRPr="0051100A">
        <w:rPr>
          <w:rFonts w:asciiTheme="minorHAnsi" w:hAnsiTheme="minorHAnsi" w:cstheme="minorHAnsi"/>
          <w:spacing w:val="-3"/>
          <w:w w:val="105"/>
          <w:sz w:val="22"/>
          <w:szCs w:val="22"/>
        </w:rPr>
        <w:t xml:space="preserve"> </w:t>
      </w:r>
      <w:r w:rsidRPr="0051100A">
        <w:rPr>
          <w:rFonts w:asciiTheme="minorHAnsi" w:hAnsiTheme="minorHAnsi" w:cstheme="minorHAnsi"/>
          <w:w w:val="105"/>
          <w:sz w:val="22"/>
          <w:szCs w:val="22"/>
        </w:rPr>
        <w:t>small</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group</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lessons.</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These lessons are organised and run by the Peri Teachers and they make a charge for such</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tuition.</w:t>
      </w:r>
      <w:r w:rsidRPr="0051100A">
        <w:rPr>
          <w:rFonts w:asciiTheme="minorHAnsi" w:hAnsiTheme="minorHAnsi" w:cstheme="minorHAnsi"/>
          <w:spacing w:val="-3"/>
          <w:w w:val="105"/>
          <w:sz w:val="22"/>
          <w:szCs w:val="22"/>
        </w:rPr>
        <w:t xml:space="preserve"> </w:t>
      </w:r>
      <w:r w:rsidRPr="0051100A">
        <w:rPr>
          <w:rFonts w:asciiTheme="minorHAnsi" w:hAnsiTheme="minorHAnsi" w:cstheme="minorHAnsi"/>
          <w:w w:val="105"/>
          <w:sz w:val="22"/>
          <w:szCs w:val="22"/>
        </w:rPr>
        <w:t>P</w:t>
      </w:r>
      <w:r w:rsidR="0082168A">
        <w:rPr>
          <w:rFonts w:asciiTheme="minorHAnsi" w:hAnsiTheme="minorHAnsi" w:cstheme="minorHAnsi"/>
          <w:w w:val="105"/>
          <w:sz w:val="22"/>
          <w:szCs w:val="22"/>
        </w:rPr>
        <w:t>arents of P</w:t>
      </w:r>
      <w:r w:rsidRPr="0051100A">
        <w:rPr>
          <w:rFonts w:asciiTheme="minorHAnsi" w:hAnsiTheme="minorHAnsi" w:cstheme="minorHAnsi"/>
          <w:w w:val="105"/>
          <w:sz w:val="22"/>
          <w:szCs w:val="22"/>
        </w:rPr>
        <w:t xml:space="preserve">upil Premium children can ask for </w:t>
      </w:r>
      <w:r w:rsidR="0082168A">
        <w:rPr>
          <w:rFonts w:asciiTheme="minorHAnsi" w:hAnsiTheme="minorHAnsi" w:cstheme="minorHAnsi"/>
          <w:w w:val="105"/>
          <w:sz w:val="22"/>
          <w:szCs w:val="22"/>
        </w:rPr>
        <w:t>a 50% discount</w:t>
      </w:r>
      <w:r w:rsidRPr="0051100A">
        <w:rPr>
          <w:rFonts w:asciiTheme="minorHAnsi" w:hAnsiTheme="minorHAnsi" w:cstheme="minorHAnsi"/>
          <w:w w:val="105"/>
          <w:sz w:val="22"/>
          <w:szCs w:val="22"/>
        </w:rPr>
        <w:t>, but we ask that progress is made in the lessons provided.</w:t>
      </w:r>
    </w:p>
    <w:p w14:paraId="1D0F0B39" w14:textId="77777777" w:rsidR="00DB5C3C" w:rsidRDefault="00DB5C3C" w:rsidP="00DB5C3C">
      <w:pPr>
        <w:jc w:val="both"/>
        <w:rPr>
          <w:rFonts w:asciiTheme="minorHAnsi" w:eastAsia="Arial" w:hAnsiTheme="minorHAnsi" w:cstheme="minorHAnsi"/>
          <w:b/>
          <w:sz w:val="22"/>
          <w:szCs w:val="22"/>
          <w:lang w:eastAsia="en-GB"/>
        </w:rPr>
      </w:pPr>
    </w:p>
    <w:p w14:paraId="7AABDDF5" w14:textId="25C19C12" w:rsidR="0020749A" w:rsidRDefault="00D02460" w:rsidP="00DB5C3C">
      <w:pPr>
        <w:jc w:val="both"/>
        <w:rPr>
          <w:rFonts w:asciiTheme="minorHAnsi" w:eastAsia="Arial" w:hAnsiTheme="minorHAnsi" w:cstheme="minorHAnsi"/>
          <w:b/>
          <w:sz w:val="22"/>
          <w:szCs w:val="22"/>
          <w:highlight w:val="lightGray"/>
          <w:shd w:val="clear" w:color="auto" w:fill="FFFF00"/>
          <w:lang w:eastAsia="en-GB"/>
        </w:rPr>
      </w:pPr>
      <w:r w:rsidRPr="0051100A">
        <w:rPr>
          <w:rFonts w:asciiTheme="minorHAnsi" w:eastAsia="Arial" w:hAnsiTheme="minorHAnsi" w:cstheme="minorHAnsi"/>
          <w:b/>
          <w:sz w:val="22"/>
          <w:szCs w:val="22"/>
          <w:lang w:eastAsia="en-GB"/>
        </w:rPr>
        <w:t>Activities which take part outside of school hours and are not a statutory part of the national curriculum</w:t>
      </w:r>
    </w:p>
    <w:p w14:paraId="0F8D1AC9" w14:textId="77777777" w:rsidR="00DB5C3C" w:rsidRPr="0051100A" w:rsidRDefault="00DB5C3C" w:rsidP="00DB5C3C">
      <w:pPr>
        <w:jc w:val="both"/>
        <w:rPr>
          <w:rFonts w:asciiTheme="minorHAnsi" w:eastAsia="Arial" w:hAnsiTheme="minorHAnsi" w:cstheme="minorHAnsi"/>
          <w:b/>
          <w:sz w:val="22"/>
          <w:szCs w:val="22"/>
          <w:highlight w:val="lightGray"/>
          <w:shd w:val="clear" w:color="auto" w:fill="FFFF00"/>
          <w:lang w:eastAsia="en-GB"/>
        </w:rPr>
      </w:pPr>
    </w:p>
    <w:p w14:paraId="2018F0E5" w14:textId="486B270B" w:rsidR="00D02460" w:rsidRPr="0051100A" w:rsidRDefault="00D02460" w:rsidP="00DB5C3C">
      <w:pPr>
        <w:jc w:val="both"/>
        <w:rPr>
          <w:rFonts w:asciiTheme="minorHAnsi" w:eastAsia="Arial" w:hAnsiTheme="minorHAnsi" w:cstheme="minorHAnsi"/>
          <w:b/>
          <w:sz w:val="22"/>
          <w:szCs w:val="22"/>
          <w:shd w:val="clear" w:color="auto" w:fill="FFFF00"/>
          <w:lang w:eastAsia="en-GB"/>
        </w:rPr>
      </w:pPr>
      <w:r w:rsidRPr="0051100A">
        <w:rPr>
          <w:rFonts w:asciiTheme="minorHAnsi" w:eastAsia="Arial" w:hAnsiTheme="minorHAnsi" w:cstheme="minorHAnsi"/>
          <w:b/>
          <w:sz w:val="22"/>
          <w:szCs w:val="22"/>
          <w:lang w:eastAsia="en-GB"/>
        </w:rPr>
        <w:lastRenderedPageBreak/>
        <w:t>Residential activities which involve nights away from home will include charges for board, lodging and travel        costs</w:t>
      </w:r>
    </w:p>
    <w:p w14:paraId="44E9755E" w14:textId="77777777" w:rsidR="00DB5C3C" w:rsidRDefault="00D02460" w:rsidP="00DB5C3C">
      <w:pPr>
        <w:pStyle w:val="Heading1"/>
        <w:ind w:right="403"/>
        <w:jc w:val="both"/>
        <w:rPr>
          <w:rFonts w:asciiTheme="minorHAnsi" w:hAnsiTheme="minorHAnsi" w:cstheme="minorHAnsi"/>
          <w:color w:val="auto"/>
          <w:sz w:val="22"/>
          <w:szCs w:val="22"/>
        </w:rPr>
      </w:pPr>
      <w:r w:rsidRPr="0051100A">
        <w:rPr>
          <w:rFonts w:asciiTheme="minorHAnsi" w:hAnsiTheme="minorHAnsi" w:cstheme="minorHAnsi"/>
          <w:b/>
          <w:color w:val="auto"/>
          <w:sz w:val="22"/>
          <w:szCs w:val="22"/>
        </w:rPr>
        <w:t>Loss, breakage and damage to school</w:t>
      </w:r>
      <w:r w:rsidRPr="0051100A">
        <w:rPr>
          <w:rFonts w:asciiTheme="minorHAnsi" w:hAnsiTheme="minorHAnsi" w:cstheme="minorHAnsi"/>
          <w:b/>
          <w:color w:val="auto"/>
          <w:spacing w:val="-10"/>
          <w:sz w:val="22"/>
          <w:szCs w:val="22"/>
        </w:rPr>
        <w:t xml:space="preserve"> </w:t>
      </w:r>
      <w:r w:rsidRPr="0051100A">
        <w:rPr>
          <w:rFonts w:asciiTheme="minorHAnsi" w:hAnsiTheme="minorHAnsi" w:cstheme="minorHAnsi"/>
          <w:b/>
          <w:color w:val="auto"/>
          <w:sz w:val="22"/>
          <w:szCs w:val="22"/>
        </w:rPr>
        <w:t>property</w:t>
      </w:r>
      <w:r w:rsidR="00DB5C3C">
        <w:rPr>
          <w:rFonts w:asciiTheme="minorHAnsi" w:hAnsiTheme="minorHAnsi" w:cstheme="minorHAnsi"/>
          <w:color w:val="auto"/>
          <w:sz w:val="22"/>
          <w:szCs w:val="22"/>
        </w:rPr>
        <w:t xml:space="preserve"> </w:t>
      </w:r>
    </w:p>
    <w:p w14:paraId="3EC20E23" w14:textId="77777777" w:rsidR="00DB5C3C" w:rsidRDefault="00D02460"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color w:val="auto"/>
          <w:sz w:val="22"/>
          <w:szCs w:val="22"/>
        </w:rPr>
        <w:t>The governing body reserv</w:t>
      </w:r>
      <w:r w:rsidR="00DB5C3C">
        <w:rPr>
          <w:rFonts w:asciiTheme="minorHAnsi" w:hAnsiTheme="minorHAnsi" w:cstheme="minorHAnsi"/>
          <w:color w:val="auto"/>
          <w:sz w:val="22"/>
          <w:szCs w:val="22"/>
        </w:rPr>
        <w:t xml:space="preserve">es the right to seek reparation </w:t>
      </w:r>
      <w:r w:rsidRPr="0051100A">
        <w:rPr>
          <w:rFonts w:asciiTheme="minorHAnsi" w:hAnsiTheme="minorHAnsi" w:cstheme="minorHAnsi"/>
          <w:color w:val="auto"/>
          <w:sz w:val="22"/>
          <w:szCs w:val="22"/>
        </w:rPr>
        <w:t>from parents where their child causes deliberate loss, breakage or damage to school</w:t>
      </w:r>
      <w:r w:rsidRPr="0051100A">
        <w:rPr>
          <w:rFonts w:asciiTheme="minorHAnsi" w:hAnsiTheme="minorHAnsi" w:cstheme="minorHAnsi"/>
          <w:color w:val="auto"/>
          <w:spacing w:val="41"/>
          <w:sz w:val="22"/>
          <w:szCs w:val="22"/>
        </w:rPr>
        <w:t xml:space="preserve"> </w:t>
      </w:r>
      <w:r w:rsidRPr="0051100A">
        <w:rPr>
          <w:rFonts w:asciiTheme="minorHAnsi" w:hAnsiTheme="minorHAnsi" w:cstheme="minorHAnsi"/>
          <w:color w:val="auto"/>
          <w:sz w:val="22"/>
          <w:szCs w:val="22"/>
        </w:rPr>
        <w:t>property.</w:t>
      </w:r>
    </w:p>
    <w:p w14:paraId="1BCCDCB6" w14:textId="77777777" w:rsidR="00DB5C3C" w:rsidRDefault="00DB5C3C" w:rsidP="00DB5C3C">
      <w:pPr>
        <w:pStyle w:val="Heading1"/>
        <w:spacing w:before="0"/>
        <w:ind w:right="403"/>
        <w:jc w:val="both"/>
        <w:rPr>
          <w:rFonts w:asciiTheme="minorHAnsi" w:hAnsiTheme="minorHAnsi" w:cstheme="minorHAnsi"/>
          <w:color w:val="auto"/>
          <w:sz w:val="22"/>
          <w:szCs w:val="22"/>
        </w:rPr>
      </w:pPr>
    </w:p>
    <w:p w14:paraId="74EC648E" w14:textId="35A526C3" w:rsidR="00DB5C3C" w:rsidRDefault="00D02460"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b/>
          <w:color w:val="auto"/>
          <w:sz w:val="22"/>
          <w:szCs w:val="22"/>
        </w:rPr>
        <w:t>Extra-Curricular Activities run by External</w:t>
      </w:r>
      <w:r w:rsidRPr="0051100A">
        <w:rPr>
          <w:rFonts w:asciiTheme="minorHAnsi" w:hAnsiTheme="minorHAnsi" w:cstheme="minorHAnsi"/>
          <w:b/>
          <w:color w:val="auto"/>
          <w:spacing w:val="-17"/>
          <w:sz w:val="22"/>
          <w:szCs w:val="22"/>
        </w:rPr>
        <w:t xml:space="preserve"> </w:t>
      </w:r>
      <w:r w:rsidRPr="0051100A">
        <w:rPr>
          <w:rFonts w:asciiTheme="minorHAnsi" w:hAnsiTheme="minorHAnsi" w:cstheme="minorHAnsi"/>
          <w:b/>
          <w:color w:val="auto"/>
          <w:sz w:val="22"/>
          <w:szCs w:val="22"/>
        </w:rPr>
        <w:t>Providers</w:t>
      </w:r>
      <w:r w:rsidR="00DB5C3C">
        <w:rPr>
          <w:rFonts w:asciiTheme="minorHAnsi" w:hAnsiTheme="minorHAnsi" w:cstheme="minorHAnsi"/>
          <w:color w:val="auto"/>
          <w:sz w:val="22"/>
          <w:szCs w:val="22"/>
        </w:rPr>
        <w:t xml:space="preserve"> </w:t>
      </w:r>
    </w:p>
    <w:p w14:paraId="1ECF7F4A" w14:textId="77777777" w:rsidR="00DB5C3C" w:rsidRDefault="00D02460"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color w:val="auto"/>
          <w:sz w:val="22"/>
          <w:szCs w:val="22"/>
        </w:rPr>
        <w:t>External providers will set and collect their own</w:t>
      </w:r>
      <w:r w:rsidRPr="0051100A">
        <w:rPr>
          <w:rFonts w:asciiTheme="minorHAnsi" w:hAnsiTheme="minorHAnsi" w:cstheme="minorHAnsi"/>
          <w:color w:val="auto"/>
          <w:spacing w:val="-23"/>
          <w:sz w:val="22"/>
          <w:szCs w:val="22"/>
        </w:rPr>
        <w:t xml:space="preserve"> </w:t>
      </w:r>
      <w:r w:rsidRPr="0051100A">
        <w:rPr>
          <w:rFonts w:asciiTheme="minorHAnsi" w:hAnsiTheme="minorHAnsi" w:cstheme="minorHAnsi"/>
          <w:color w:val="auto"/>
          <w:sz w:val="22"/>
          <w:szCs w:val="22"/>
        </w:rPr>
        <w:t>charges.</w:t>
      </w:r>
    </w:p>
    <w:p w14:paraId="1E712833" w14:textId="77777777" w:rsidR="00DB5C3C" w:rsidRDefault="00DB5C3C" w:rsidP="00DB5C3C">
      <w:pPr>
        <w:pStyle w:val="Heading1"/>
        <w:spacing w:before="0"/>
        <w:ind w:right="403"/>
        <w:jc w:val="both"/>
        <w:rPr>
          <w:rFonts w:asciiTheme="minorHAnsi" w:hAnsiTheme="minorHAnsi" w:cstheme="minorHAnsi"/>
          <w:color w:val="auto"/>
          <w:sz w:val="22"/>
          <w:szCs w:val="22"/>
        </w:rPr>
      </w:pPr>
    </w:p>
    <w:p w14:paraId="3D709D44" w14:textId="1952F441" w:rsidR="00DB5C3C" w:rsidRDefault="00D02460"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b/>
          <w:color w:val="auto"/>
          <w:sz w:val="22"/>
          <w:szCs w:val="22"/>
        </w:rPr>
        <w:t>Materials and</w:t>
      </w:r>
      <w:r w:rsidRPr="0051100A">
        <w:rPr>
          <w:rFonts w:asciiTheme="minorHAnsi" w:hAnsiTheme="minorHAnsi" w:cstheme="minorHAnsi"/>
          <w:b/>
          <w:color w:val="auto"/>
          <w:spacing w:val="-24"/>
          <w:sz w:val="22"/>
          <w:szCs w:val="22"/>
        </w:rPr>
        <w:t xml:space="preserve"> </w:t>
      </w:r>
      <w:r w:rsidRPr="0051100A">
        <w:rPr>
          <w:rFonts w:asciiTheme="minorHAnsi" w:hAnsiTheme="minorHAnsi" w:cstheme="minorHAnsi"/>
          <w:b/>
          <w:color w:val="auto"/>
          <w:sz w:val="22"/>
          <w:szCs w:val="22"/>
        </w:rPr>
        <w:t>Ingredients</w:t>
      </w:r>
    </w:p>
    <w:p w14:paraId="407C910D" w14:textId="77777777" w:rsidR="00DB5C3C" w:rsidRDefault="00D02460"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color w:val="auto"/>
          <w:sz w:val="22"/>
          <w:szCs w:val="22"/>
        </w:rPr>
        <w:t xml:space="preserve">A contribution for materials and ingredients relating to activities taking place during school hours </w:t>
      </w:r>
      <w:r w:rsidR="00E341B8" w:rsidRPr="0051100A">
        <w:rPr>
          <w:rFonts w:asciiTheme="minorHAnsi" w:hAnsiTheme="minorHAnsi" w:cstheme="minorHAnsi"/>
          <w:color w:val="auto"/>
          <w:sz w:val="22"/>
          <w:szCs w:val="22"/>
        </w:rPr>
        <w:t>may</w:t>
      </w:r>
      <w:r w:rsidRPr="0051100A">
        <w:rPr>
          <w:rFonts w:asciiTheme="minorHAnsi" w:hAnsiTheme="minorHAnsi" w:cstheme="minorHAnsi"/>
          <w:color w:val="auto"/>
          <w:sz w:val="22"/>
          <w:szCs w:val="22"/>
        </w:rPr>
        <w:t xml:space="preserve"> be sought where a finished product is sent home i.e.  Food / Design</w:t>
      </w:r>
      <w:r w:rsidRPr="0051100A">
        <w:rPr>
          <w:rFonts w:asciiTheme="minorHAnsi" w:hAnsiTheme="minorHAnsi" w:cstheme="minorHAnsi"/>
          <w:color w:val="auto"/>
          <w:spacing w:val="1"/>
          <w:sz w:val="22"/>
          <w:szCs w:val="22"/>
        </w:rPr>
        <w:t xml:space="preserve"> </w:t>
      </w:r>
      <w:r w:rsidRPr="0051100A">
        <w:rPr>
          <w:rFonts w:asciiTheme="minorHAnsi" w:hAnsiTheme="minorHAnsi" w:cstheme="minorHAnsi"/>
          <w:color w:val="auto"/>
          <w:sz w:val="22"/>
          <w:szCs w:val="22"/>
        </w:rPr>
        <w:t>Technology.</w:t>
      </w:r>
    </w:p>
    <w:p w14:paraId="6AB94E91" w14:textId="77777777" w:rsidR="00DB5C3C" w:rsidRDefault="00DB5C3C" w:rsidP="00DB5C3C">
      <w:pPr>
        <w:pStyle w:val="Heading1"/>
        <w:spacing w:before="0"/>
        <w:ind w:right="403"/>
        <w:jc w:val="both"/>
        <w:rPr>
          <w:rFonts w:asciiTheme="minorHAnsi" w:hAnsiTheme="minorHAnsi" w:cstheme="minorHAnsi"/>
          <w:color w:val="auto"/>
          <w:sz w:val="22"/>
          <w:szCs w:val="22"/>
        </w:rPr>
      </w:pPr>
    </w:p>
    <w:p w14:paraId="5AA8A444" w14:textId="05D580C2" w:rsidR="00DB5C3C" w:rsidRDefault="00D02460"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b/>
          <w:color w:val="auto"/>
          <w:sz w:val="22"/>
          <w:szCs w:val="22"/>
        </w:rPr>
        <w:t>Lettings</w:t>
      </w:r>
    </w:p>
    <w:p w14:paraId="3DD640AF" w14:textId="77777777" w:rsidR="00DB5C3C" w:rsidRDefault="00D02460"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color w:val="auto"/>
          <w:sz w:val="22"/>
          <w:szCs w:val="22"/>
        </w:rPr>
        <w:t>The school can make some of its facilities available to outside users at a charge of at least £15 per hour dependent on the area used and the cost to the schoo</w:t>
      </w:r>
      <w:r w:rsidR="00DB5C3C">
        <w:rPr>
          <w:rFonts w:asciiTheme="minorHAnsi" w:hAnsiTheme="minorHAnsi" w:cstheme="minorHAnsi"/>
          <w:color w:val="auto"/>
          <w:sz w:val="22"/>
          <w:szCs w:val="22"/>
        </w:rPr>
        <w:t>l for utilities and staff hours.</w:t>
      </w:r>
    </w:p>
    <w:p w14:paraId="32D76ED6" w14:textId="77777777" w:rsidR="00DB5C3C" w:rsidRDefault="00DB5C3C" w:rsidP="00DB5C3C">
      <w:pPr>
        <w:pStyle w:val="Heading1"/>
        <w:spacing w:before="0"/>
        <w:ind w:right="403"/>
        <w:jc w:val="both"/>
        <w:rPr>
          <w:rFonts w:asciiTheme="minorHAnsi" w:hAnsiTheme="minorHAnsi" w:cstheme="minorHAnsi"/>
          <w:color w:val="auto"/>
          <w:sz w:val="22"/>
          <w:szCs w:val="22"/>
        </w:rPr>
      </w:pPr>
    </w:p>
    <w:p w14:paraId="2C282B6B" w14:textId="5F7C5655" w:rsidR="00DB5C3C" w:rsidRPr="00DB5C3C" w:rsidRDefault="0020749A" w:rsidP="00DB5C3C">
      <w:pPr>
        <w:pStyle w:val="Heading1"/>
        <w:spacing w:before="0"/>
        <w:ind w:right="403"/>
        <w:jc w:val="both"/>
        <w:rPr>
          <w:rFonts w:asciiTheme="minorHAnsi" w:hAnsiTheme="minorHAnsi" w:cstheme="minorHAnsi"/>
          <w:color w:val="auto"/>
          <w:sz w:val="22"/>
          <w:szCs w:val="22"/>
        </w:rPr>
      </w:pPr>
      <w:r w:rsidRPr="0051100A">
        <w:rPr>
          <w:rFonts w:asciiTheme="minorHAnsi" w:hAnsiTheme="minorHAnsi" w:cstheme="minorHAnsi"/>
          <w:b/>
          <w:color w:val="auto"/>
          <w:sz w:val="22"/>
          <w:szCs w:val="22"/>
        </w:rPr>
        <w:t>Persistently late collected children</w:t>
      </w:r>
      <w:r w:rsidRPr="0051100A">
        <w:rPr>
          <w:rFonts w:asciiTheme="minorHAnsi" w:hAnsiTheme="minorHAnsi" w:cstheme="minorHAnsi"/>
          <w:color w:val="auto"/>
          <w:sz w:val="22"/>
          <w:szCs w:val="22"/>
        </w:rPr>
        <w:t xml:space="preserve"> (after 3.20pm) will be charged a fee of £10 per day</w:t>
      </w:r>
      <w:r w:rsidRPr="0051100A">
        <w:rPr>
          <w:rFonts w:asciiTheme="minorHAnsi" w:hAnsiTheme="minorHAnsi" w:cstheme="minorHAnsi"/>
        </w:rPr>
        <w:t xml:space="preserve">. </w:t>
      </w:r>
    </w:p>
    <w:p w14:paraId="483CD3AF" w14:textId="77777777" w:rsidR="00D02460" w:rsidRPr="0051100A" w:rsidRDefault="00D02460" w:rsidP="0051100A">
      <w:pPr>
        <w:pStyle w:val="Heading1"/>
        <w:jc w:val="both"/>
        <w:rPr>
          <w:rFonts w:asciiTheme="minorHAnsi" w:hAnsiTheme="minorHAnsi" w:cstheme="minorHAnsi"/>
          <w:color w:val="auto"/>
          <w:sz w:val="36"/>
          <w:szCs w:val="36"/>
          <w:u w:val="single"/>
          <w:lang w:eastAsia="en-GB"/>
        </w:rPr>
      </w:pPr>
      <w:bookmarkStart w:id="25" w:name="_Toc9000353"/>
      <w:bookmarkStart w:id="26" w:name="_Toc12972328"/>
      <w:bookmarkStart w:id="27" w:name="_Toc22549378"/>
      <w:r w:rsidRPr="0051100A">
        <w:rPr>
          <w:rFonts w:asciiTheme="minorHAnsi" w:eastAsia="Arial" w:hAnsiTheme="minorHAnsi" w:cstheme="minorHAnsi"/>
          <w:color w:val="auto"/>
          <w:sz w:val="36"/>
          <w:szCs w:val="36"/>
          <w:u w:val="single"/>
          <w:lang w:eastAsia="en-GB"/>
        </w:rPr>
        <w:t>Remissions</w:t>
      </w:r>
      <w:bookmarkEnd w:id="25"/>
      <w:bookmarkEnd w:id="26"/>
      <w:bookmarkEnd w:id="27"/>
    </w:p>
    <w:p w14:paraId="6091CDE5" w14:textId="77777777" w:rsidR="00D02460" w:rsidRPr="0051100A" w:rsidRDefault="00D02460" w:rsidP="0051100A">
      <w:pPr>
        <w:pStyle w:val="1bodycopy10pt"/>
        <w:jc w:val="both"/>
        <w:rPr>
          <w:rFonts w:asciiTheme="minorHAnsi" w:hAnsiTheme="minorHAnsi" w:cstheme="minorHAnsi"/>
          <w:w w:val="105"/>
          <w:sz w:val="22"/>
          <w:szCs w:val="22"/>
        </w:rPr>
      </w:pPr>
      <w:r w:rsidRPr="0051100A">
        <w:rPr>
          <w:rFonts w:asciiTheme="minorHAnsi" w:hAnsiTheme="minorHAnsi" w:cstheme="minorHAnsi"/>
          <w:w w:val="105"/>
          <w:sz w:val="22"/>
          <w:szCs w:val="22"/>
        </w:rPr>
        <w:t>To</w:t>
      </w:r>
      <w:r w:rsidRPr="0051100A">
        <w:rPr>
          <w:rFonts w:asciiTheme="minorHAnsi" w:hAnsiTheme="minorHAnsi" w:cstheme="minorHAnsi"/>
          <w:spacing w:val="-16"/>
          <w:w w:val="105"/>
          <w:sz w:val="22"/>
          <w:szCs w:val="22"/>
        </w:rPr>
        <w:t xml:space="preserve"> </w:t>
      </w:r>
      <w:r w:rsidRPr="0051100A">
        <w:rPr>
          <w:rFonts w:asciiTheme="minorHAnsi" w:hAnsiTheme="minorHAnsi" w:cstheme="minorHAnsi"/>
          <w:w w:val="105"/>
          <w:sz w:val="22"/>
          <w:szCs w:val="22"/>
        </w:rPr>
        <w:t>ensure</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that</w:t>
      </w:r>
      <w:r w:rsidRPr="0051100A">
        <w:rPr>
          <w:rFonts w:asciiTheme="minorHAnsi" w:hAnsiTheme="minorHAnsi" w:cstheme="minorHAnsi"/>
          <w:spacing w:val="-16"/>
          <w:w w:val="105"/>
          <w:sz w:val="22"/>
          <w:szCs w:val="22"/>
        </w:rPr>
        <w:t xml:space="preserve"> </w:t>
      </w:r>
      <w:r w:rsidRPr="0051100A">
        <w:rPr>
          <w:rFonts w:asciiTheme="minorHAnsi" w:hAnsiTheme="minorHAnsi" w:cstheme="minorHAnsi"/>
          <w:w w:val="105"/>
          <w:sz w:val="22"/>
          <w:szCs w:val="22"/>
        </w:rPr>
        <w:t>access</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to</w:t>
      </w:r>
      <w:r w:rsidRPr="0051100A">
        <w:rPr>
          <w:rFonts w:asciiTheme="minorHAnsi" w:hAnsiTheme="minorHAnsi" w:cstheme="minorHAnsi"/>
          <w:spacing w:val="-15"/>
          <w:w w:val="105"/>
          <w:sz w:val="22"/>
          <w:szCs w:val="22"/>
        </w:rPr>
        <w:t xml:space="preserve"> </w:t>
      </w:r>
      <w:r w:rsidRPr="0051100A">
        <w:rPr>
          <w:rFonts w:asciiTheme="minorHAnsi" w:hAnsiTheme="minorHAnsi" w:cstheme="minorHAnsi"/>
          <w:w w:val="105"/>
          <w:sz w:val="22"/>
          <w:szCs w:val="22"/>
        </w:rPr>
        <w:t>activities</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reflects</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intentions,</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Abbots</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Farm</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Junior</w:t>
      </w:r>
      <w:r w:rsidRPr="0051100A">
        <w:rPr>
          <w:rFonts w:asciiTheme="minorHAnsi" w:hAnsiTheme="minorHAnsi" w:cstheme="minorHAnsi"/>
          <w:spacing w:val="-14"/>
          <w:w w:val="105"/>
          <w:sz w:val="22"/>
          <w:szCs w:val="22"/>
        </w:rPr>
        <w:t xml:space="preserve"> </w:t>
      </w:r>
      <w:r w:rsidRPr="0051100A">
        <w:rPr>
          <w:rFonts w:asciiTheme="minorHAnsi" w:hAnsiTheme="minorHAnsi" w:cstheme="minorHAnsi"/>
          <w:w w:val="105"/>
          <w:sz w:val="22"/>
          <w:szCs w:val="22"/>
        </w:rPr>
        <w:t>School</w:t>
      </w:r>
      <w:r w:rsidRPr="0051100A">
        <w:rPr>
          <w:rFonts w:asciiTheme="minorHAnsi" w:hAnsiTheme="minorHAnsi" w:cstheme="minorHAnsi"/>
          <w:spacing w:val="-5"/>
          <w:w w:val="105"/>
          <w:sz w:val="22"/>
          <w:szCs w:val="22"/>
        </w:rPr>
        <w:t xml:space="preserve"> </w:t>
      </w:r>
      <w:r w:rsidRPr="0051100A">
        <w:rPr>
          <w:rFonts w:asciiTheme="minorHAnsi" w:hAnsiTheme="minorHAnsi" w:cstheme="minorHAnsi"/>
          <w:w w:val="105"/>
          <w:sz w:val="22"/>
          <w:szCs w:val="22"/>
        </w:rPr>
        <w:t>will</w:t>
      </w:r>
      <w:r w:rsidRPr="0051100A">
        <w:rPr>
          <w:rFonts w:asciiTheme="minorHAnsi" w:hAnsiTheme="minorHAnsi" w:cstheme="minorHAnsi"/>
          <w:spacing w:val="-3"/>
          <w:w w:val="105"/>
          <w:sz w:val="22"/>
          <w:szCs w:val="22"/>
        </w:rPr>
        <w:t xml:space="preserve"> </w:t>
      </w:r>
      <w:r w:rsidRPr="0051100A">
        <w:rPr>
          <w:rFonts w:asciiTheme="minorHAnsi" w:hAnsiTheme="minorHAnsi" w:cstheme="minorHAnsi"/>
          <w:w w:val="105"/>
          <w:sz w:val="22"/>
          <w:szCs w:val="22"/>
        </w:rPr>
        <w:t>implement</w:t>
      </w:r>
      <w:r w:rsidRPr="0051100A">
        <w:rPr>
          <w:rFonts w:asciiTheme="minorHAnsi" w:hAnsiTheme="minorHAnsi" w:cstheme="minorHAnsi"/>
          <w:spacing w:val="-6"/>
          <w:w w:val="105"/>
          <w:sz w:val="22"/>
          <w:szCs w:val="22"/>
        </w:rPr>
        <w:t xml:space="preserve"> </w:t>
      </w:r>
      <w:r w:rsidRPr="0051100A">
        <w:rPr>
          <w:rFonts w:asciiTheme="minorHAnsi" w:hAnsiTheme="minorHAnsi" w:cstheme="minorHAnsi"/>
          <w:w w:val="105"/>
          <w:sz w:val="22"/>
          <w:szCs w:val="22"/>
        </w:rPr>
        <w:t xml:space="preserve">the following Remissions Policy. </w:t>
      </w:r>
    </w:p>
    <w:p w14:paraId="5494A48E" w14:textId="77777777" w:rsidR="00D02460" w:rsidRPr="0051100A" w:rsidRDefault="00D02460" w:rsidP="0051100A">
      <w:pPr>
        <w:pStyle w:val="1bodycopy10pt"/>
        <w:jc w:val="both"/>
        <w:rPr>
          <w:rFonts w:asciiTheme="minorHAnsi" w:hAnsiTheme="minorHAnsi" w:cstheme="minorHAnsi"/>
          <w:w w:val="105"/>
          <w:sz w:val="22"/>
          <w:szCs w:val="22"/>
        </w:rPr>
      </w:pPr>
      <w:r w:rsidRPr="0051100A">
        <w:rPr>
          <w:rFonts w:asciiTheme="minorHAnsi" w:hAnsiTheme="minorHAnsi" w:cstheme="minorHAnsi"/>
          <w:w w:val="105"/>
          <w:sz w:val="22"/>
          <w:szCs w:val="22"/>
        </w:rPr>
        <w:t>The fundamental aim of this policy is to ensure that all pupils gain fully from everything that the school is able to offer them and is based on an understanding of the relationship between low income, entitlement and access. This policy considers the very real</w:t>
      </w:r>
      <w:r w:rsidRPr="0051100A">
        <w:rPr>
          <w:rFonts w:asciiTheme="minorHAnsi" w:hAnsiTheme="minorHAnsi" w:cstheme="minorHAnsi"/>
          <w:spacing w:val="-3"/>
          <w:w w:val="105"/>
          <w:sz w:val="22"/>
          <w:szCs w:val="22"/>
        </w:rPr>
        <w:t xml:space="preserve"> </w:t>
      </w:r>
      <w:r w:rsidRPr="0051100A">
        <w:rPr>
          <w:rFonts w:asciiTheme="minorHAnsi" w:hAnsiTheme="minorHAnsi" w:cstheme="minorHAnsi"/>
          <w:w w:val="105"/>
          <w:sz w:val="22"/>
          <w:szCs w:val="22"/>
        </w:rPr>
        <w:t>and</w:t>
      </w:r>
      <w:r w:rsidRPr="0051100A">
        <w:rPr>
          <w:rFonts w:asciiTheme="minorHAnsi" w:hAnsiTheme="minorHAnsi" w:cstheme="minorHAnsi"/>
          <w:spacing w:val="-10"/>
          <w:w w:val="105"/>
          <w:sz w:val="22"/>
          <w:szCs w:val="22"/>
        </w:rPr>
        <w:t xml:space="preserve"> </w:t>
      </w:r>
      <w:r w:rsidRPr="0051100A">
        <w:rPr>
          <w:rFonts w:asciiTheme="minorHAnsi" w:hAnsiTheme="minorHAnsi" w:cstheme="minorHAnsi"/>
          <w:w w:val="105"/>
          <w:sz w:val="22"/>
          <w:szCs w:val="22"/>
        </w:rPr>
        <w:t>persistent</w:t>
      </w:r>
      <w:r w:rsidRPr="0051100A">
        <w:rPr>
          <w:rFonts w:asciiTheme="minorHAnsi" w:hAnsiTheme="minorHAnsi" w:cstheme="minorHAnsi"/>
          <w:spacing w:val="-10"/>
          <w:w w:val="105"/>
          <w:sz w:val="22"/>
          <w:szCs w:val="22"/>
        </w:rPr>
        <w:t xml:space="preserve"> </w:t>
      </w:r>
      <w:r w:rsidRPr="0051100A">
        <w:rPr>
          <w:rFonts w:asciiTheme="minorHAnsi" w:hAnsiTheme="minorHAnsi" w:cstheme="minorHAnsi"/>
          <w:w w:val="105"/>
          <w:sz w:val="22"/>
          <w:szCs w:val="22"/>
        </w:rPr>
        <w:t>difficulties</w:t>
      </w:r>
      <w:r w:rsidRPr="0051100A">
        <w:rPr>
          <w:rFonts w:asciiTheme="minorHAnsi" w:hAnsiTheme="minorHAnsi" w:cstheme="minorHAnsi"/>
          <w:spacing w:val="-12"/>
          <w:w w:val="105"/>
          <w:sz w:val="22"/>
          <w:szCs w:val="22"/>
        </w:rPr>
        <w:t xml:space="preserve"> </w:t>
      </w:r>
      <w:r w:rsidRPr="0051100A">
        <w:rPr>
          <w:rFonts w:asciiTheme="minorHAnsi" w:hAnsiTheme="minorHAnsi" w:cstheme="minorHAnsi"/>
          <w:w w:val="105"/>
          <w:sz w:val="22"/>
          <w:szCs w:val="22"/>
        </w:rPr>
        <w:t>which</w:t>
      </w:r>
      <w:r w:rsidRPr="0051100A">
        <w:rPr>
          <w:rFonts w:asciiTheme="minorHAnsi" w:hAnsiTheme="minorHAnsi" w:cstheme="minorHAnsi"/>
          <w:spacing w:val="-13"/>
          <w:w w:val="105"/>
          <w:sz w:val="22"/>
          <w:szCs w:val="22"/>
        </w:rPr>
        <w:t xml:space="preserve"> </w:t>
      </w:r>
      <w:r w:rsidRPr="0051100A">
        <w:rPr>
          <w:rFonts w:asciiTheme="minorHAnsi" w:hAnsiTheme="minorHAnsi" w:cstheme="minorHAnsi"/>
          <w:w w:val="105"/>
          <w:sz w:val="22"/>
          <w:szCs w:val="22"/>
        </w:rPr>
        <w:t>people</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on</w:t>
      </w:r>
      <w:r w:rsidRPr="0051100A">
        <w:rPr>
          <w:rFonts w:asciiTheme="minorHAnsi" w:hAnsiTheme="minorHAnsi" w:cstheme="minorHAnsi"/>
          <w:spacing w:val="-10"/>
          <w:w w:val="105"/>
          <w:sz w:val="22"/>
          <w:szCs w:val="22"/>
        </w:rPr>
        <w:t xml:space="preserve"> </w:t>
      </w:r>
      <w:r w:rsidRPr="0051100A">
        <w:rPr>
          <w:rFonts w:asciiTheme="minorHAnsi" w:hAnsiTheme="minorHAnsi" w:cstheme="minorHAnsi"/>
          <w:w w:val="105"/>
          <w:sz w:val="22"/>
          <w:szCs w:val="22"/>
        </w:rPr>
        <w:t>low</w:t>
      </w:r>
      <w:r w:rsidRPr="0051100A">
        <w:rPr>
          <w:rFonts w:asciiTheme="minorHAnsi" w:hAnsiTheme="minorHAnsi" w:cstheme="minorHAnsi"/>
          <w:spacing w:val="-12"/>
          <w:w w:val="105"/>
          <w:sz w:val="22"/>
          <w:szCs w:val="22"/>
        </w:rPr>
        <w:t xml:space="preserve"> </w:t>
      </w:r>
      <w:r w:rsidRPr="0051100A">
        <w:rPr>
          <w:rFonts w:asciiTheme="minorHAnsi" w:hAnsiTheme="minorHAnsi" w:cstheme="minorHAnsi"/>
          <w:w w:val="105"/>
          <w:sz w:val="22"/>
          <w:szCs w:val="22"/>
        </w:rPr>
        <w:t>income</w:t>
      </w:r>
      <w:r w:rsidRPr="0051100A">
        <w:rPr>
          <w:rFonts w:asciiTheme="minorHAnsi" w:hAnsiTheme="minorHAnsi" w:cstheme="minorHAnsi"/>
          <w:spacing w:val="-11"/>
          <w:w w:val="105"/>
          <w:sz w:val="22"/>
          <w:szCs w:val="22"/>
        </w:rPr>
        <w:t xml:space="preserve"> </w:t>
      </w:r>
      <w:r w:rsidRPr="0051100A">
        <w:rPr>
          <w:rFonts w:asciiTheme="minorHAnsi" w:hAnsiTheme="minorHAnsi" w:cstheme="minorHAnsi"/>
          <w:w w:val="105"/>
          <w:sz w:val="22"/>
          <w:szCs w:val="22"/>
        </w:rPr>
        <w:t>have</w:t>
      </w:r>
      <w:r w:rsidRPr="0051100A">
        <w:rPr>
          <w:rFonts w:asciiTheme="minorHAnsi" w:hAnsiTheme="minorHAnsi" w:cstheme="minorHAnsi"/>
          <w:spacing w:val="-8"/>
          <w:w w:val="105"/>
          <w:sz w:val="22"/>
          <w:szCs w:val="22"/>
        </w:rPr>
        <w:t xml:space="preserve"> </w:t>
      </w:r>
      <w:r w:rsidRPr="0051100A">
        <w:rPr>
          <w:rFonts w:asciiTheme="minorHAnsi" w:hAnsiTheme="minorHAnsi" w:cstheme="minorHAnsi"/>
          <w:w w:val="105"/>
          <w:sz w:val="22"/>
          <w:szCs w:val="22"/>
        </w:rPr>
        <w:t>in</w:t>
      </w:r>
      <w:r w:rsidRPr="0051100A">
        <w:rPr>
          <w:rFonts w:asciiTheme="minorHAnsi" w:hAnsiTheme="minorHAnsi" w:cstheme="minorHAnsi"/>
          <w:spacing w:val="-13"/>
          <w:w w:val="105"/>
          <w:sz w:val="22"/>
          <w:szCs w:val="22"/>
        </w:rPr>
        <w:t xml:space="preserve"> </w:t>
      </w:r>
      <w:r w:rsidRPr="0051100A">
        <w:rPr>
          <w:rFonts w:asciiTheme="minorHAnsi" w:hAnsiTheme="minorHAnsi" w:cstheme="minorHAnsi"/>
          <w:w w:val="105"/>
          <w:sz w:val="22"/>
          <w:szCs w:val="22"/>
        </w:rPr>
        <w:t>meeting</w:t>
      </w:r>
      <w:r w:rsidRPr="0051100A">
        <w:rPr>
          <w:rFonts w:asciiTheme="minorHAnsi" w:hAnsiTheme="minorHAnsi" w:cstheme="minorHAnsi"/>
          <w:spacing w:val="-12"/>
          <w:w w:val="105"/>
          <w:sz w:val="22"/>
          <w:szCs w:val="22"/>
        </w:rPr>
        <w:t xml:space="preserve"> </w:t>
      </w:r>
      <w:r w:rsidRPr="0051100A">
        <w:rPr>
          <w:rFonts w:asciiTheme="minorHAnsi" w:hAnsiTheme="minorHAnsi" w:cstheme="minorHAnsi"/>
          <w:w w:val="105"/>
          <w:sz w:val="22"/>
          <w:szCs w:val="22"/>
        </w:rPr>
        <w:t>the</w:t>
      </w:r>
      <w:r w:rsidRPr="0051100A">
        <w:rPr>
          <w:rFonts w:asciiTheme="minorHAnsi" w:hAnsiTheme="minorHAnsi" w:cstheme="minorHAnsi"/>
          <w:spacing w:val="-11"/>
          <w:w w:val="105"/>
          <w:sz w:val="22"/>
          <w:szCs w:val="22"/>
        </w:rPr>
        <w:t xml:space="preserve"> </w:t>
      </w:r>
      <w:r w:rsidRPr="0051100A">
        <w:rPr>
          <w:rFonts w:asciiTheme="minorHAnsi" w:hAnsiTheme="minorHAnsi" w:cstheme="minorHAnsi"/>
          <w:w w:val="105"/>
          <w:sz w:val="22"/>
          <w:szCs w:val="22"/>
        </w:rPr>
        <w:t>costs</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of</w:t>
      </w:r>
      <w:r w:rsidRPr="0051100A">
        <w:rPr>
          <w:rFonts w:asciiTheme="minorHAnsi" w:hAnsiTheme="minorHAnsi" w:cstheme="minorHAnsi"/>
          <w:spacing w:val="-16"/>
          <w:w w:val="105"/>
          <w:sz w:val="22"/>
          <w:szCs w:val="22"/>
        </w:rPr>
        <w:t xml:space="preserve"> </w:t>
      </w:r>
      <w:r w:rsidRPr="0051100A">
        <w:rPr>
          <w:rFonts w:asciiTheme="minorHAnsi" w:hAnsiTheme="minorHAnsi" w:cstheme="minorHAnsi"/>
          <w:w w:val="105"/>
          <w:sz w:val="22"/>
          <w:szCs w:val="22"/>
        </w:rPr>
        <w:t>educational activities</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for</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their</w:t>
      </w:r>
      <w:r w:rsidRPr="0051100A">
        <w:rPr>
          <w:rFonts w:asciiTheme="minorHAnsi" w:hAnsiTheme="minorHAnsi" w:cstheme="minorHAnsi"/>
          <w:spacing w:val="-17"/>
          <w:w w:val="105"/>
          <w:sz w:val="22"/>
          <w:szCs w:val="22"/>
        </w:rPr>
        <w:t xml:space="preserve"> </w:t>
      </w:r>
      <w:r w:rsidRPr="0051100A">
        <w:rPr>
          <w:rFonts w:asciiTheme="minorHAnsi" w:hAnsiTheme="minorHAnsi" w:cstheme="minorHAnsi"/>
          <w:w w:val="105"/>
          <w:sz w:val="22"/>
          <w:szCs w:val="22"/>
        </w:rPr>
        <w:t>children. There may be cases of family hardship which make it difficult for pupils to take part in other particular activities for which a charge is made. When arranging a chargeable activity, the Governing</w:t>
      </w:r>
      <w:r w:rsidRPr="0051100A">
        <w:rPr>
          <w:rFonts w:asciiTheme="minorHAnsi" w:hAnsiTheme="minorHAnsi" w:cstheme="minorHAnsi"/>
          <w:spacing w:val="-8"/>
          <w:w w:val="105"/>
          <w:sz w:val="22"/>
          <w:szCs w:val="22"/>
        </w:rPr>
        <w:t xml:space="preserve"> </w:t>
      </w:r>
      <w:r w:rsidRPr="0051100A">
        <w:rPr>
          <w:rFonts w:asciiTheme="minorHAnsi" w:hAnsiTheme="minorHAnsi" w:cstheme="minorHAnsi"/>
          <w:w w:val="105"/>
          <w:sz w:val="22"/>
          <w:szCs w:val="22"/>
        </w:rPr>
        <w:t>Body</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will</w:t>
      </w:r>
      <w:r w:rsidRPr="0051100A">
        <w:rPr>
          <w:rFonts w:asciiTheme="minorHAnsi" w:hAnsiTheme="minorHAnsi" w:cstheme="minorHAnsi"/>
          <w:spacing w:val="-6"/>
          <w:w w:val="105"/>
          <w:sz w:val="22"/>
          <w:szCs w:val="22"/>
        </w:rPr>
        <w:t xml:space="preserve"> </w:t>
      </w:r>
      <w:r w:rsidRPr="0051100A">
        <w:rPr>
          <w:rFonts w:asciiTheme="minorHAnsi" w:hAnsiTheme="minorHAnsi" w:cstheme="minorHAnsi"/>
          <w:w w:val="105"/>
          <w:sz w:val="22"/>
          <w:szCs w:val="22"/>
        </w:rPr>
        <w:t>invite</w:t>
      </w:r>
      <w:r w:rsidRPr="0051100A">
        <w:rPr>
          <w:rFonts w:asciiTheme="minorHAnsi" w:hAnsiTheme="minorHAnsi" w:cstheme="minorHAnsi"/>
          <w:spacing w:val="-5"/>
          <w:w w:val="105"/>
          <w:sz w:val="22"/>
          <w:szCs w:val="22"/>
        </w:rPr>
        <w:t xml:space="preserve"> </w:t>
      </w:r>
      <w:r w:rsidRPr="0051100A">
        <w:rPr>
          <w:rFonts w:asciiTheme="minorHAnsi" w:hAnsiTheme="minorHAnsi" w:cstheme="minorHAnsi"/>
          <w:w w:val="105"/>
          <w:sz w:val="22"/>
          <w:szCs w:val="22"/>
        </w:rPr>
        <w:t>parents of Pupil Premium children</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to</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apply</w:t>
      </w:r>
      <w:r w:rsidRPr="0051100A">
        <w:rPr>
          <w:rFonts w:asciiTheme="minorHAnsi" w:hAnsiTheme="minorHAnsi" w:cstheme="minorHAnsi"/>
          <w:spacing w:val="-9"/>
          <w:w w:val="105"/>
          <w:sz w:val="22"/>
          <w:szCs w:val="22"/>
        </w:rPr>
        <w:t xml:space="preserve"> </w:t>
      </w:r>
      <w:r w:rsidRPr="0051100A">
        <w:rPr>
          <w:rFonts w:asciiTheme="minorHAnsi" w:hAnsiTheme="minorHAnsi" w:cstheme="minorHAnsi"/>
          <w:w w:val="105"/>
          <w:sz w:val="22"/>
          <w:szCs w:val="22"/>
        </w:rPr>
        <w:t>in</w:t>
      </w:r>
      <w:r w:rsidRPr="0051100A">
        <w:rPr>
          <w:rFonts w:asciiTheme="minorHAnsi" w:hAnsiTheme="minorHAnsi" w:cstheme="minorHAnsi"/>
          <w:spacing w:val="-7"/>
          <w:w w:val="105"/>
          <w:sz w:val="22"/>
          <w:szCs w:val="22"/>
        </w:rPr>
        <w:t xml:space="preserve"> </w:t>
      </w:r>
      <w:r w:rsidRPr="0051100A">
        <w:rPr>
          <w:rFonts w:asciiTheme="minorHAnsi" w:hAnsiTheme="minorHAnsi" w:cstheme="minorHAnsi"/>
          <w:w w:val="105"/>
          <w:sz w:val="22"/>
          <w:szCs w:val="22"/>
        </w:rPr>
        <w:t>confidence</w:t>
      </w:r>
      <w:r w:rsidRPr="0051100A">
        <w:rPr>
          <w:rFonts w:asciiTheme="minorHAnsi" w:hAnsiTheme="minorHAnsi" w:cstheme="minorHAnsi"/>
          <w:spacing w:val="-2"/>
          <w:w w:val="105"/>
          <w:sz w:val="22"/>
          <w:szCs w:val="22"/>
        </w:rPr>
        <w:t xml:space="preserve"> </w:t>
      </w:r>
      <w:r w:rsidRPr="0051100A">
        <w:rPr>
          <w:rFonts w:asciiTheme="minorHAnsi" w:hAnsiTheme="minorHAnsi" w:cstheme="minorHAnsi"/>
          <w:w w:val="105"/>
          <w:sz w:val="22"/>
          <w:szCs w:val="22"/>
        </w:rPr>
        <w:t>for</w:t>
      </w:r>
      <w:r w:rsidRPr="0051100A">
        <w:rPr>
          <w:rFonts w:asciiTheme="minorHAnsi" w:hAnsiTheme="minorHAnsi" w:cstheme="minorHAnsi"/>
          <w:spacing w:val="-2"/>
          <w:w w:val="105"/>
          <w:sz w:val="22"/>
          <w:szCs w:val="22"/>
        </w:rPr>
        <w:t xml:space="preserve"> </w:t>
      </w:r>
      <w:r w:rsidRPr="0051100A">
        <w:rPr>
          <w:rFonts w:asciiTheme="minorHAnsi" w:hAnsiTheme="minorHAnsi" w:cstheme="minorHAnsi"/>
          <w:w w:val="105"/>
          <w:sz w:val="22"/>
          <w:szCs w:val="22"/>
        </w:rPr>
        <w:t>the</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remission</w:t>
      </w:r>
      <w:r w:rsidRPr="0051100A">
        <w:rPr>
          <w:rFonts w:asciiTheme="minorHAnsi" w:hAnsiTheme="minorHAnsi" w:cstheme="minorHAnsi"/>
          <w:spacing w:val="-2"/>
          <w:w w:val="105"/>
          <w:sz w:val="22"/>
          <w:szCs w:val="22"/>
        </w:rPr>
        <w:t xml:space="preserve"> </w:t>
      </w:r>
      <w:r w:rsidRPr="0051100A">
        <w:rPr>
          <w:rFonts w:asciiTheme="minorHAnsi" w:hAnsiTheme="minorHAnsi" w:cstheme="minorHAnsi"/>
          <w:w w:val="105"/>
          <w:sz w:val="22"/>
          <w:szCs w:val="22"/>
        </w:rPr>
        <w:t>of</w:t>
      </w:r>
      <w:r w:rsidRPr="0051100A">
        <w:rPr>
          <w:rFonts w:asciiTheme="minorHAnsi" w:hAnsiTheme="minorHAnsi" w:cstheme="minorHAnsi"/>
          <w:spacing w:val="-4"/>
          <w:w w:val="105"/>
          <w:sz w:val="22"/>
          <w:szCs w:val="22"/>
        </w:rPr>
        <w:t xml:space="preserve"> </w:t>
      </w:r>
      <w:r w:rsidRPr="0051100A">
        <w:rPr>
          <w:rFonts w:asciiTheme="minorHAnsi" w:hAnsiTheme="minorHAnsi" w:cstheme="minorHAnsi"/>
          <w:w w:val="105"/>
          <w:sz w:val="22"/>
          <w:szCs w:val="22"/>
        </w:rPr>
        <w:t>charges</w:t>
      </w:r>
      <w:r w:rsidRPr="0051100A">
        <w:rPr>
          <w:rFonts w:asciiTheme="minorHAnsi" w:hAnsiTheme="minorHAnsi" w:cstheme="minorHAnsi"/>
          <w:spacing w:val="-3"/>
          <w:w w:val="105"/>
          <w:sz w:val="22"/>
          <w:szCs w:val="22"/>
        </w:rPr>
        <w:t xml:space="preserve"> </w:t>
      </w:r>
      <w:r w:rsidRPr="0051100A">
        <w:rPr>
          <w:rFonts w:asciiTheme="minorHAnsi" w:hAnsiTheme="minorHAnsi" w:cstheme="minorHAnsi"/>
          <w:w w:val="105"/>
          <w:sz w:val="22"/>
          <w:szCs w:val="22"/>
        </w:rPr>
        <w:t>in</w:t>
      </w:r>
      <w:r w:rsidRPr="0051100A">
        <w:rPr>
          <w:rFonts w:asciiTheme="minorHAnsi" w:hAnsiTheme="minorHAnsi" w:cstheme="minorHAnsi"/>
          <w:spacing w:val="-5"/>
          <w:w w:val="105"/>
          <w:sz w:val="22"/>
          <w:szCs w:val="22"/>
        </w:rPr>
        <w:t xml:space="preserve"> </w:t>
      </w:r>
      <w:r w:rsidRPr="0051100A">
        <w:rPr>
          <w:rFonts w:asciiTheme="minorHAnsi" w:hAnsiTheme="minorHAnsi" w:cstheme="minorHAnsi"/>
          <w:w w:val="105"/>
          <w:sz w:val="22"/>
          <w:szCs w:val="22"/>
        </w:rPr>
        <w:t>part</w:t>
      </w:r>
      <w:r w:rsidRPr="0051100A">
        <w:rPr>
          <w:rFonts w:asciiTheme="minorHAnsi" w:hAnsiTheme="minorHAnsi" w:cstheme="minorHAnsi"/>
          <w:spacing w:val="-2"/>
          <w:w w:val="105"/>
          <w:sz w:val="22"/>
          <w:szCs w:val="22"/>
        </w:rPr>
        <w:t xml:space="preserve"> </w:t>
      </w:r>
      <w:r w:rsidRPr="0051100A">
        <w:rPr>
          <w:rFonts w:asciiTheme="minorHAnsi" w:hAnsiTheme="minorHAnsi" w:cstheme="minorHAnsi"/>
          <w:w w:val="105"/>
          <w:sz w:val="22"/>
          <w:szCs w:val="22"/>
        </w:rPr>
        <w:t>or</w:t>
      </w:r>
      <w:r w:rsidRPr="0051100A">
        <w:rPr>
          <w:rFonts w:asciiTheme="minorHAnsi" w:hAnsiTheme="minorHAnsi" w:cstheme="minorHAnsi"/>
          <w:spacing w:val="-2"/>
          <w:w w:val="105"/>
          <w:sz w:val="22"/>
          <w:szCs w:val="22"/>
        </w:rPr>
        <w:t xml:space="preserve"> </w:t>
      </w:r>
      <w:r w:rsidRPr="0051100A">
        <w:rPr>
          <w:rFonts w:asciiTheme="minorHAnsi" w:hAnsiTheme="minorHAnsi" w:cstheme="minorHAnsi"/>
          <w:w w:val="105"/>
          <w:sz w:val="22"/>
          <w:szCs w:val="22"/>
        </w:rPr>
        <w:t>in full. Authorisation of remission will be made by the Head Teacher in consultation with the Chair</w:t>
      </w:r>
      <w:r w:rsidRPr="0051100A">
        <w:rPr>
          <w:rFonts w:asciiTheme="minorHAnsi" w:hAnsiTheme="minorHAnsi" w:cstheme="minorHAnsi"/>
          <w:spacing w:val="-38"/>
          <w:w w:val="105"/>
          <w:sz w:val="22"/>
          <w:szCs w:val="22"/>
        </w:rPr>
        <w:t xml:space="preserve"> </w:t>
      </w:r>
      <w:r w:rsidRPr="0051100A">
        <w:rPr>
          <w:rFonts w:asciiTheme="minorHAnsi" w:hAnsiTheme="minorHAnsi" w:cstheme="minorHAnsi"/>
          <w:w w:val="105"/>
          <w:sz w:val="22"/>
          <w:szCs w:val="22"/>
        </w:rPr>
        <w:t>of Governors</w:t>
      </w:r>
    </w:p>
    <w:p w14:paraId="5B168788" w14:textId="46B80050" w:rsidR="00D02460" w:rsidRPr="0051100A" w:rsidRDefault="00D02460" w:rsidP="0051100A">
      <w:pPr>
        <w:pStyle w:val="Subhead2"/>
        <w:jc w:val="both"/>
        <w:rPr>
          <w:rFonts w:asciiTheme="minorHAnsi" w:hAnsiTheme="minorHAnsi" w:cstheme="minorHAnsi"/>
          <w:color w:val="auto"/>
          <w:sz w:val="22"/>
          <w:szCs w:val="22"/>
          <w:lang w:val="en-GB" w:eastAsia="en-GB"/>
        </w:rPr>
      </w:pPr>
      <w:r w:rsidRPr="0051100A">
        <w:rPr>
          <w:rFonts w:asciiTheme="minorHAnsi" w:hAnsiTheme="minorHAnsi" w:cstheme="minorHAnsi"/>
          <w:color w:val="auto"/>
          <w:sz w:val="22"/>
          <w:szCs w:val="22"/>
          <w:lang w:val="en-GB" w:eastAsia="en-GB"/>
        </w:rPr>
        <w:t>Remissions for residential visits</w:t>
      </w:r>
    </w:p>
    <w:p w14:paraId="0A5A54EF" w14:textId="1BA92D62" w:rsidR="00D02460" w:rsidRPr="0051100A" w:rsidRDefault="00D02460" w:rsidP="0051100A">
      <w:pPr>
        <w:pStyle w:val="1bodycopy10pt"/>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Parents who can prove they are in receipt of any of the following benefits will be exempt from paying the cost of board and l</w:t>
      </w:r>
      <w:r w:rsidR="00476DBE" w:rsidRPr="0051100A">
        <w:rPr>
          <w:rFonts w:asciiTheme="minorHAnsi" w:hAnsiTheme="minorHAnsi" w:cstheme="minorHAnsi"/>
          <w:sz w:val="22"/>
          <w:szCs w:val="22"/>
          <w:lang w:val="en-GB" w:eastAsia="en-GB"/>
        </w:rPr>
        <w:t xml:space="preserve">odging for residential visits. </w:t>
      </w:r>
      <w:r w:rsidRPr="0051100A">
        <w:rPr>
          <w:rFonts w:asciiTheme="minorHAnsi" w:hAnsiTheme="minorHAnsi" w:cstheme="minorHAnsi"/>
          <w:sz w:val="22"/>
          <w:szCs w:val="22"/>
          <w:lang w:val="en-GB" w:eastAsia="en-GB"/>
        </w:rPr>
        <w:t xml:space="preserve"> </w:t>
      </w:r>
    </w:p>
    <w:p w14:paraId="46791736" w14:textId="77777777"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Income Support</w:t>
      </w:r>
    </w:p>
    <w:p w14:paraId="2E7C49E9" w14:textId="77777777"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Income-based Jobseeker’s Allowance</w:t>
      </w:r>
    </w:p>
    <w:p w14:paraId="712C3A92" w14:textId="77777777"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Income-related Employment and Support Allowance</w:t>
      </w:r>
    </w:p>
    <w:p w14:paraId="48CFE574" w14:textId="77777777"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Support under part VI of the Immigration and Asylum Act 1999</w:t>
      </w:r>
    </w:p>
    <w:p w14:paraId="6AA27B10" w14:textId="77777777"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The guaranteed element of Pension Credit</w:t>
      </w:r>
    </w:p>
    <w:p w14:paraId="7658128A" w14:textId="77777777"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Child Tax Credit – provided you’re not also entitled to Working Tax Credit and have an annual gross income of no more than £16,190</w:t>
      </w:r>
    </w:p>
    <w:p w14:paraId="2BCC3065" w14:textId="77777777"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Working Tax Credit run-on – paid for 4 weeks after you stop qualifying for Working Tax Credit</w:t>
      </w:r>
    </w:p>
    <w:p w14:paraId="53695AB2" w14:textId="566A9D3B" w:rsidR="00D02460" w:rsidRPr="0051100A" w:rsidRDefault="00D02460" w:rsidP="00DB5C3C">
      <w:pPr>
        <w:pStyle w:val="4Bulletedcopyblue"/>
        <w:numPr>
          <w:ilvl w:val="0"/>
          <w:numId w:val="14"/>
        </w:numPr>
        <w:spacing w:after="0"/>
        <w:jc w:val="both"/>
        <w:rPr>
          <w:rFonts w:asciiTheme="minorHAnsi" w:hAnsiTheme="minorHAnsi" w:cstheme="minorHAnsi"/>
          <w:sz w:val="22"/>
          <w:szCs w:val="22"/>
          <w:lang w:val="en-GB" w:eastAsia="en-GB"/>
        </w:rPr>
      </w:pPr>
      <w:r w:rsidRPr="0051100A">
        <w:rPr>
          <w:rFonts w:asciiTheme="minorHAnsi" w:hAnsiTheme="minorHAnsi" w:cstheme="minorHAnsi"/>
          <w:sz w:val="22"/>
          <w:szCs w:val="22"/>
          <w:lang w:val="en-GB" w:eastAsia="en-GB"/>
        </w:rPr>
        <w:t>Universal Credit – if you apply on or after 1 April 2018, your household income must be less than £7,400 a year (after tax and not including any benefits you get)</w:t>
      </w:r>
    </w:p>
    <w:p w14:paraId="0BC94DDC" w14:textId="77777777" w:rsidR="00D02460" w:rsidRPr="0051100A" w:rsidRDefault="00D02460" w:rsidP="0051100A">
      <w:pPr>
        <w:jc w:val="both"/>
        <w:rPr>
          <w:rFonts w:asciiTheme="minorHAnsi" w:hAnsiTheme="minorHAnsi" w:cstheme="minorHAnsi"/>
          <w:color w:val="FF0000"/>
          <w:sz w:val="22"/>
          <w:szCs w:val="22"/>
        </w:rPr>
      </w:pPr>
    </w:p>
    <w:p w14:paraId="669F90AE" w14:textId="77777777" w:rsidR="00476DBE" w:rsidRPr="0051100A" w:rsidRDefault="00476DBE" w:rsidP="0051100A">
      <w:pPr>
        <w:spacing w:before="9"/>
        <w:jc w:val="both"/>
        <w:rPr>
          <w:rFonts w:asciiTheme="minorHAnsi" w:eastAsia="Arial" w:hAnsiTheme="minorHAnsi" w:cstheme="minorHAnsi"/>
          <w:sz w:val="36"/>
          <w:szCs w:val="36"/>
          <w:u w:val="single"/>
          <w:lang w:eastAsia="en-GB"/>
        </w:rPr>
      </w:pPr>
      <w:r w:rsidRPr="0051100A">
        <w:rPr>
          <w:rFonts w:asciiTheme="minorHAnsi" w:eastAsia="Arial" w:hAnsiTheme="minorHAnsi" w:cstheme="minorHAnsi"/>
          <w:sz w:val="36"/>
          <w:szCs w:val="36"/>
          <w:u w:val="single"/>
          <w:lang w:eastAsia="en-GB"/>
        </w:rPr>
        <w:t>School Trip Refunds</w:t>
      </w:r>
    </w:p>
    <w:p w14:paraId="6602716B" w14:textId="355875A5"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 xml:space="preserve">All initial deposits for school trips will be non-refundable. Parents will be informed of this when they are provided with initial information about the trip. </w:t>
      </w:r>
    </w:p>
    <w:p w14:paraId="55B3AD09" w14:textId="77777777"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 xml:space="preserve">In the event that the school has to cancel a trip due to foreseen circumstances, parental contributions will be refunded. </w:t>
      </w:r>
    </w:p>
    <w:p w14:paraId="66B099C9" w14:textId="77777777"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 xml:space="preserve">In the event that a school trip is cancelled due to unforeseen circumstances, it is at the headteacher’s discretion as to whether a refund is given to parents. The headteacher will consult the governing board on the matter, taking into account the cost to the school, including alternative provision cost. </w:t>
      </w:r>
    </w:p>
    <w:p w14:paraId="252B9404" w14:textId="77777777"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lastRenderedPageBreak/>
        <w:t xml:space="preserve">In the event that a school trip is postponed due to unforeseen circumstances, it is at the headteacher’s discretion as to what happens with the parental contributions for the trip. The headteacher will discuss options with the governing board, which could include carrying forward the money until the trip takes place, transferring the money to another trip, or refunding parents. </w:t>
      </w:r>
    </w:p>
    <w:p w14:paraId="14909881" w14:textId="13DA1A73"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In the event that a pupil or their parents cancel their place on a trip, it is at the headteacher’s discretion as to whether a refund is given to parents. The headteacher will consult the governing board on the matter, taking into account the reason for cancellation, whether the school will be reimbursed for the pupil’s place on the trip, and whether the place on the trip can be offered to another pupil.</w:t>
      </w:r>
    </w:p>
    <w:p w14:paraId="328B4D64" w14:textId="77777777"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 xml:space="preserve">Where a pupil or their parents have previously cancelled a place on a trip and received a full refund, the school has the right to refuse to allow the pupil to attend future trips and visits. 8/8 </w:t>
      </w:r>
    </w:p>
    <w:p w14:paraId="70A7FD64" w14:textId="77777777"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 xml:space="preserve">In the event that a pupil cannot attend a trip at the last minute (e.g. due to illness), it is at the headteacher’s discretion as to whether a refund is given to parents. The headteacher will consult the governing board on the matter, taking into account whether the school will be reimbursed for the pupil’s place on the trip and whether the place on the trip can be offered to another pupil. </w:t>
      </w:r>
    </w:p>
    <w:p w14:paraId="7E80066D" w14:textId="77777777"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 xml:space="preserve">The school will deal with cancellations and refunds on a case-by-case basis, ensuring that all pupils and their families are treated equally. </w:t>
      </w:r>
    </w:p>
    <w:p w14:paraId="31355BB6" w14:textId="10837CC3" w:rsidR="00476DBE" w:rsidRPr="0051100A" w:rsidRDefault="00476DBE" w:rsidP="0051100A">
      <w:pPr>
        <w:pStyle w:val="ListParagraph"/>
        <w:numPr>
          <w:ilvl w:val="0"/>
          <w:numId w:val="15"/>
        </w:numPr>
        <w:spacing w:before="9" w:after="240"/>
        <w:jc w:val="both"/>
        <w:rPr>
          <w:rFonts w:asciiTheme="minorHAnsi" w:hAnsiTheme="minorHAnsi" w:cstheme="minorHAnsi"/>
          <w:sz w:val="22"/>
          <w:szCs w:val="22"/>
        </w:rPr>
      </w:pPr>
      <w:r w:rsidRPr="0051100A">
        <w:rPr>
          <w:rFonts w:asciiTheme="minorHAnsi" w:hAnsiTheme="minorHAnsi" w:cstheme="minorHAnsi"/>
          <w:sz w:val="22"/>
          <w:szCs w:val="22"/>
        </w:rPr>
        <w:t>If a parent wishes to make a complaint about refunds, they can do so via the Complaints Procedures Policy.</w:t>
      </w:r>
    </w:p>
    <w:p w14:paraId="44BCB9AD" w14:textId="127E5BB3" w:rsidR="00D02460" w:rsidRPr="0051100A" w:rsidRDefault="00476DBE" w:rsidP="0051100A">
      <w:pPr>
        <w:spacing w:before="9"/>
        <w:jc w:val="both"/>
        <w:rPr>
          <w:rFonts w:asciiTheme="minorHAnsi" w:eastAsia="Cambria" w:hAnsiTheme="minorHAnsi" w:cstheme="minorHAnsi"/>
          <w:color w:val="FF0000"/>
          <w:sz w:val="22"/>
          <w:szCs w:val="22"/>
        </w:rPr>
      </w:pPr>
      <w:r w:rsidRPr="0051100A">
        <w:rPr>
          <w:rFonts w:asciiTheme="minorHAnsi" w:eastAsia="Arial" w:hAnsiTheme="minorHAnsi" w:cstheme="minorHAnsi"/>
          <w:sz w:val="36"/>
          <w:szCs w:val="36"/>
          <w:u w:val="single"/>
          <w:lang w:eastAsia="en-GB"/>
        </w:rPr>
        <w:t>Monitoring Arrangements</w:t>
      </w:r>
    </w:p>
    <w:p w14:paraId="172C0A00" w14:textId="77777777" w:rsidR="00D02460" w:rsidRPr="0051100A" w:rsidRDefault="00D02460" w:rsidP="0051100A">
      <w:pPr>
        <w:pStyle w:val="1bodycopy10pt"/>
        <w:jc w:val="both"/>
        <w:rPr>
          <w:rFonts w:asciiTheme="minorHAnsi" w:hAnsiTheme="minorHAnsi" w:cstheme="minorHAnsi"/>
          <w:noProof/>
          <w:sz w:val="24"/>
          <w:szCs w:val="22"/>
        </w:rPr>
      </w:pPr>
    </w:p>
    <w:p w14:paraId="5D068649" w14:textId="46AE58DD" w:rsidR="00476DBE" w:rsidRPr="0051100A" w:rsidRDefault="00476DBE" w:rsidP="0051100A">
      <w:pPr>
        <w:pStyle w:val="1bodycopy10pt"/>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 xml:space="preserve">The </w:t>
      </w:r>
      <w:r w:rsidRPr="0051100A">
        <w:rPr>
          <w:rFonts w:asciiTheme="minorHAnsi" w:hAnsiTheme="minorHAnsi" w:cstheme="minorHAnsi"/>
          <w:sz w:val="22"/>
          <w:lang w:eastAsia="en-GB"/>
        </w:rPr>
        <w:t xml:space="preserve">Headteacher and the School Business Manager </w:t>
      </w:r>
      <w:r w:rsidRPr="0051100A">
        <w:rPr>
          <w:rFonts w:asciiTheme="minorHAnsi" w:hAnsiTheme="minorHAnsi" w:cstheme="minorHAnsi"/>
          <w:sz w:val="22"/>
          <w:lang w:val="en-GB" w:eastAsia="en-GB"/>
        </w:rPr>
        <w:t xml:space="preserve">monitor charges and remissions, and ensure these comply with this policy. </w:t>
      </w:r>
    </w:p>
    <w:p w14:paraId="5E5A9967" w14:textId="12B12710" w:rsidR="00476DBE" w:rsidRPr="0051100A" w:rsidRDefault="00476DBE" w:rsidP="0051100A">
      <w:pPr>
        <w:pStyle w:val="1bodycopy10pt"/>
        <w:jc w:val="both"/>
        <w:rPr>
          <w:rFonts w:asciiTheme="minorHAnsi" w:hAnsiTheme="minorHAnsi" w:cstheme="minorHAnsi"/>
          <w:sz w:val="22"/>
          <w:shd w:val="clear" w:color="auto" w:fill="FFFF00"/>
          <w:lang w:eastAsia="en-GB"/>
        </w:rPr>
      </w:pPr>
      <w:r w:rsidRPr="0051100A">
        <w:rPr>
          <w:rFonts w:asciiTheme="minorHAnsi" w:hAnsiTheme="minorHAnsi" w:cstheme="minorHAnsi"/>
          <w:sz w:val="22"/>
          <w:lang w:val="en-GB" w:eastAsia="en-GB"/>
        </w:rPr>
        <w:t xml:space="preserve">This policy will be reviewed by </w:t>
      </w:r>
      <w:r w:rsidRPr="0051100A">
        <w:rPr>
          <w:rFonts w:asciiTheme="minorHAnsi" w:hAnsiTheme="minorHAnsi" w:cstheme="minorHAnsi"/>
          <w:sz w:val="22"/>
          <w:lang w:eastAsia="en-GB"/>
        </w:rPr>
        <w:t>the School Business Manager</w:t>
      </w:r>
      <w:r w:rsidR="00DB5C3C">
        <w:rPr>
          <w:rFonts w:asciiTheme="minorHAnsi" w:hAnsiTheme="minorHAnsi" w:cstheme="minorHAnsi"/>
          <w:sz w:val="22"/>
          <w:lang w:eastAsia="en-GB"/>
        </w:rPr>
        <w:t xml:space="preserve"> every year. </w:t>
      </w:r>
      <w:r w:rsidRPr="0051100A">
        <w:rPr>
          <w:rFonts w:asciiTheme="minorHAnsi" w:hAnsiTheme="minorHAnsi" w:cstheme="minorHAnsi"/>
          <w:sz w:val="22"/>
          <w:lang w:eastAsia="en-GB"/>
        </w:rPr>
        <w:t xml:space="preserve"> </w:t>
      </w:r>
    </w:p>
    <w:p w14:paraId="54BBDA0F" w14:textId="71DDCA21" w:rsidR="00476DBE" w:rsidRPr="0051100A" w:rsidRDefault="00476DBE" w:rsidP="0051100A">
      <w:pPr>
        <w:pStyle w:val="1bodycopy10pt"/>
        <w:jc w:val="both"/>
        <w:rPr>
          <w:rFonts w:asciiTheme="minorHAnsi" w:hAnsiTheme="minorHAnsi" w:cstheme="minorHAnsi"/>
          <w:sz w:val="22"/>
          <w:lang w:val="en-GB" w:eastAsia="en-GB"/>
        </w:rPr>
      </w:pPr>
      <w:r w:rsidRPr="0051100A">
        <w:rPr>
          <w:rFonts w:asciiTheme="minorHAnsi" w:hAnsiTheme="minorHAnsi" w:cstheme="minorHAnsi"/>
          <w:sz w:val="22"/>
          <w:lang w:val="en-GB" w:eastAsia="en-GB"/>
        </w:rPr>
        <w:t>At every review, the policy will be approved by</w:t>
      </w:r>
      <w:r w:rsidR="00DB5C3C">
        <w:rPr>
          <w:rFonts w:asciiTheme="minorHAnsi" w:hAnsiTheme="minorHAnsi" w:cstheme="minorHAnsi"/>
          <w:sz w:val="22"/>
          <w:lang w:eastAsia="en-GB"/>
        </w:rPr>
        <w:t xml:space="preserve"> the governing board.</w:t>
      </w:r>
      <w:r w:rsidRPr="0051100A">
        <w:rPr>
          <w:rFonts w:asciiTheme="minorHAnsi" w:hAnsiTheme="minorHAnsi" w:cstheme="minorHAnsi"/>
          <w:sz w:val="22"/>
          <w:lang w:val="en-GB" w:eastAsia="en-GB"/>
        </w:rPr>
        <w:t xml:space="preserve"> </w:t>
      </w:r>
    </w:p>
    <w:p w14:paraId="0C66F0D3" w14:textId="0484ECEC" w:rsidR="00DF5A07" w:rsidRPr="0051100A" w:rsidRDefault="00DF5A07" w:rsidP="0051100A">
      <w:pPr>
        <w:jc w:val="both"/>
        <w:rPr>
          <w:rFonts w:asciiTheme="minorHAnsi" w:hAnsiTheme="minorHAnsi" w:cstheme="minorHAnsi"/>
          <w:sz w:val="24"/>
          <w:szCs w:val="22"/>
        </w:rPr>
      </w:pPr>
    </w:p>
    <w:sectPr w:rsidR="00DF5A07" w:rsidRPr="0051100A" w:rsidSect="00D8270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09.25pt;height:332.25pt" o:bullet="t">
        <v:imagedata r:id="rId1" o:title="TK_LOGO_POINTER_RGB_bullet_blue"/>
      </v:shape>
    </w:pict>
  </w:numPicBullet>
  <w:abstractNum w:abstractNumId="0" w15:restartNumberingAfterBreak="0">
    <w:nsid w:val="029821F5"/>
    <w:multiLevelType w:val="hybridMultilevel"/>
    <w:tmpl w:val="D93EAA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0BCE"/>
    <w:multiLevelType w:val="hybridMultilevel"/>
    <w:tmpl w:val="1EBC5B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999513C"/>
    <w:multiLevelType w:val="hybridMultilevel"/>
    <w:tmpl w:val="41F84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92E38"/>
    <w:multiLevelType w:val="hybridMultilevel"/>
    <w:tmpl w:val="3E84A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34FC1"/>
    <w:multiLevelType w:val="hybridMultilevel"/>
    <w:tmpl w:val="D28271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7595CB4"/>
    <w:multiLevelType w:val="hybridMultilevel"/>
    <w:tmpl w:val="77A429BA"/>
    <w:lvl w:ilvl="0" w:tplc="857412CC">
      <w:start w:val="1"/>
      <w:numFmt w:val="bullet"/>
      <w:lvlText w:val="•"/>
      <w:lvlJc w:val="left"/>
      <w:pPr>
        <w:ind w:left="324" w:hanging="207"/>
      </w:pPr>
      <w:rPr>
        <w:rFonts w:ascii="Palatino Linotype" w:eastAsia="Palatino Linotype" w:hAnsi="Palatino Linotype" w:hint="default"/>
        <w:w w:val="93"/>
        <w:sz w:val="24"/>
        <w:szCs w:val="24"/>
      </w:rPr>
    </w:lvl>
    <w:lvl w:ilvl="1" w:tplc="08090001">
      <w:start w:val="1"/>
      <w:numFmt w:val="bullet"/>
      <w:lvlText w:val=""/>
      <w:lvlJc w:val="left"/>
      <w:pPr>
        <w:ind w:left="838" w:hanging="360"/>
      </w:pPr>
      <w:rPr>
        <w:rFonts w:ascii="Symbol" w:hAnsi="Symbol" w:hint="default"/>
        <w:w w:val="100"/>
        <w:sz w:val="24"/>
        <w:szCs w:val="24"/>
      </w:rPr>
    </w:lvl>
    <w:lvl w:ilvl="2" w:tplc="20B08AE4">
      <w:start w:val="1"/>
      <w:numFmt w:val="bullet"/>
      <w:lvlText w:val="•"/>
      <w:lvlJc w:val="left"/>
      <w:pPr>
        <w:ind w:left="1942" w:hanging="360"/>
      </w:pPr>
      <w:rPr>
        <w:rFonts w:hint="default"/>
      </w:rPr>
    </w:lvl>
    <w:lvl w:ilvl="3" w:tplc="B10239C6">
      <w:start w:val="1"/>
      <w:numFmt w:val="bullet"/>
      <w:lvlText w:val="•"/>
      <w:lvlJc w:val="left"/>
      <w:pPr>
        <w:ind w:left="3044" w:hanging="360"/>
      </w:pPr>
      <w:rPr>
        <w:rFonts w:hint="default"/>
      </w:rPr>
    </w:lvl>
    <w:lvl w:ilvl="4" w:tplc="AEBE56D0">
      <w:start w:val="1"/>
      <w:numFmt w:val="bullet"/>
      <w:lvlText w:val="•"/>
      <w:lvlJc w:val="left"/>
      <w:pPr>
        <w:ind w:left="4146" w:hanging="360"/>
      </w:pPr>
      <w:rPr>
        <w:rFonts w:hint="default"/>
      </w:rPr>
    </w:lvl>
    <w:lvl w:ilvl="5" w:tplc="BF1412E8">
      <w:start w:val="1"/>
      <w:numFmt w:val="bullet"/>
      <w:lvlText w:val="•"/>
      <w:lvlJc w:val="left"/>
      <w:pPr>
        <w:ind w:left="5248" w:hanging="360"/>
      </w:pPr>
      <w:rPr>
        <w:rFonts w:hint="default"/>
      </w:rPr>
    </w:lvl>
    <w:lvl w:ilvl="6" w:tplc="8E48F856">
      <w:start w:val="1"/>
      <w:numFmt w:val="bullet"/>
      <w:lvlText w:val="•"/>
      <w:lvlJc w:val="left"/>
      <w:pPr>
        <w:ind w:left="6351" w:hanging="360"/>
      </w:pPr>
      <w:rPr>
        <w:rFonts w:hint="default"/>
      </w:rPr>
    </w:lvl>
    <w:lvl w:ilvl="7" w:tplc="BCFEEE84">
      <w:start w:val="1"/>
      <w:numFmt w:val="bullet"/>
      <w:lvlText w:val="•"/>
      <w:lvlJc w:val="left"/>
      <w:pPr>
        <w:ind w:left="7453" w:hanging="360"/>
      </w:pPr>
      <w:rPr>
        <w:rFonts w:hint="default"/>
      </w:rPr>
    </w:lvl>
    <w:lvl w:ilvl="8" w:tplc="DD7695C0">
      <w:start w:val="1"/>
      <w:numFmt w:val="bullet"/>
      <w:lvlText w:val="•"/>
      <w:lvlJc w:val="left"/>
      <w:pPr>
        <w:ind w:left="8555" w:hanging="360"/>
      </w:pPr>
      <w:rPr>
        <w:rFonts w:hint="default"/>
      </w:rPr>
    </w:lvl>
  </w:abstractNum>
  <w:abstractNum w:abstractNumId="7" w15:restartNumberingAfterBreak="0">
    <w:nsid w:val="1DCD013D"/>
    <w:multiLevelType w:val="hybridMultilevel"/>
    <w:tmpl w:val="4B14A9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C23A9B"/>
    <w:multiLevelType w:val="hybridMultilevel"/>
    <w:tmpl w:val="5A9EBE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7544"/>
    <w:multiLevelType w:val="hybridMultilevel"/>
    <w:tmpl w:val="E438B4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6280E91"/>
    <w:multiLevelType w:val="hybridMultilevel"/>
    <w:tmpl w:val="04E4F7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F0A4EB3"/>
    <w:multiLevelType w:val="hybridMultilevel"/>
    <w:tmpl w:val="C83420A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A047BA4"/>
    <w:multiLevelType w:val="hybridMultilevel"/>
    <w:tmpl w:val="06B6E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51684675"/>
    <w:multiLevelType w:val="hybridMultilevel"/>
    <w:tmpl w:val="5BE6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8462D"/>
    <w:multiLevelType w:val="hybridMultilevel"/>
    <w:tmpl w:val="D59A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91036"/>
    <w:multiLevelType w:val="hybridMultilevel"/>
    <w:tmpl w:val="119A8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957166"/>
    <w:multiLevelType w:val="hybridMultilevel"/>
    <w:tmpl w:val="50E4D590"/>
    <w:lvl w:ilvl="0" w:tplc="857412CC">
      <w:start w:val="1"/>
      <w:numFmt w:val="bullet"/>
      <w:lvlText w:val="•"/>
      <w:lvlJc w:val="left"/>
      <w:pPr>
        <w:ind w:left="324" w:hanging="207"/>
      </w:pPr>
      <w:rPr>
        <w:rFonts w:ascii="Palatino Linotype" w:eastAsia="Palatino Linotype" w:hAnsi="Palatino Linotype" w:hint="default"/>
        <w:w w:val="93"/>
        <w:sz w:val="24"/>
        <w:szCs w:val="24"/>
      </w:rPr>
    </w:lvl>
    <w:lvl w:ilvl="1" w:tplc="887205E2">
      <w:start w:val="1"/>
      <w:numFmt w:val="bullet"/>
      <w:lvlText w:val=""/>
      <w:lvlJc w:val="left"/>
      <w:pPr>
        <w:ind w:left="838" w:hanging="360"/>
      </w:pPr>
      <w:rPr>
        <w:rFonts w:ascii="Symbol" w:eastAsia="Symbol" w:hAnsi="Symbol" w:hint="default"/>
        <w:w w:val="100"/>
        <w:sz w:val="24"/>
        <w:szCs w:val="24"/>
      </w:rPr>
    </w:lvl>
    <w:lvl w:ilvl="2" w:tplc="20B08AE4">
      <w:start w:val="1"/>
      <w:numFmt w:val="bullet"/>
      <w:lvlText w:val="•"/>
      <w:lvlJc w:val="left"/>
      <w:pPr>
        <w:ind w:left="1942" w:hanging="360"/>
      </w:pPr>
      <w:rPr>
        <w:rFonts w:hint="default"/>
      </w:rPr>
    </w:lvl>
    <w:lvl w:ilvl="3" w:tplc="B10239C6">
      <w:start w:val="1"/>
      <w:numFmt w:val="bullet"/>
      <w:lvlText w:val="•"/>
      <w:lvlJc w:val="left"/>
      <w:pPr>
        <w:ind w:left="3044" w:hanging="360"/>
      </w:pPr>
      <w:rPr>
        <w:rFonts w:hint="default"/>
      </w:rPr>
    </w:lvl>
    <w:lvl w:ilvl="4" w:tplc="AEBE56D0">
      <w:start w:val="1"/>
      <w:numFmt w:val="bullet"/>
      <w:lvlText w:val="•"/>
      <w:lvlJc w:val="left"/>
      <w:pPr>
        <w:ind w:left="4146" w:hanging="360"/>
      </w:pPr>
      <w:rPr>
        <w:rFonts w:hint="default"/>
      </w:rPr>
    </w:lvl>
    <w:lvl w:ilvl="5" w:tplc="BF1412E8">
      <w:start w:val="1"/>
      <w:numFmt w:val="bullet"/>
      <w:lvlText w:val="•"/>
      <w:lvlJc w:val="left"/>
      <w:pPr>
        <w:ind w:left="5248" w:hanging="360"/>
      </w:pPr>
      <w:rPr>
        <w:rFonts w:hint="default"/>
      </w:rPr>
    </w:lvl>
    <w:lvl w:ilvl="6" w:tplc="8E48F856">
      <w:start w:val="1"/>
      <w:numFmt w:val="bullet"/>
      <w:lvlText w:val="•"/>
      <w:lvlJc w:val="left"/>
      <w:pPr>
        <w:ind w:left="6351" w:hanging="360"/>
      </w:pPr>
      <w:rPr>
        <w:rFonts w:hint="default"/>
      </w:rPr>
    </w:lvl>
    <w:lvl w:ilvl="7" w:tplc="BCFEEE84">
      <w:start w:val="1"/>
      <w:numFmt w:val="bullet"/>
      <w:lvlText w:val="•"/>
      <w:lvlJc w:val="left"/>
      <w:pPr>
        <w:ind w:left="7453" w:hanging="360"/>
      </w:pPr>
      <w:rPr>
        <w:rFonts w:hint="default"/>
      </w:rPr>
    </w:lvl>
    <w:lvl w:ilvl="8" w:tplc="DD7695C0">
      <w:start w:val="1"/>
      <w:numFmt w:val="bullet"/>
      <w:lvlText w:val="•"/>
      <w:lvlJc w:val="left"/>
      <w:pPr>
        <w:ind w:left="8555" w:hanging="360"/>
      </w:pPr>
      <w:rPr>
        <w:rFonts w:hint="default"/>
      </w:rPr>
    </w:lvl>
  </w:abstractNum>
  <w:abstractNum w:abstractNumId="17" w15:restartNumberingAfterBreak="0">
    <w:nsid w:val="7C3436B1"/>
    <w:multiLevelType w:val="hybridMultilevel"/>
    <w:tmpl w:val="74C63746"/>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17"/>
  </w:num>
  <w:num w:numId="3">
    <w:abstractNumId w:val="2"/>
  </w:num>
  <w:num w:numId="4">
    <w:abstractNumId w:val="16"/>
  </w:num>
  <w:num w:numId="5">
    <w:abstractNumId w:val="7"/>
  </w:num>
  <w:num w:numId="6">
    <w:abstractNumId w:val="5"/>
  </w:num>
  <w:num w:numId="7">
    <w:abstractNumId w:val="12"/>
  </w:num>
  <w:num w:numId="8">
    <w:abstractNumId w:val="3"/>
  </w:num>
  <w:num w:numId="9">
    <w:abstractNumId w:val="13"/>
  </w:num>
  <w:num w:numId="10">
    <w:abstractNumId w:val="4"/>
  </w:num>
  <w:num w:numId="11">
    <w:abstractNumId w:val="1"/>
  </w:num>
  <w:num w:numId="12">
    <w:abstractNumId w:val="15"/>
  </w:num>
  <w:num w:numId="13">
    <w:abstractNumId w:val="9"/>
  </w:num>
  <w:num w:numId="14">
    <w:abstractNumId w:val="10"/>
  </w:num>
  <w:num w:numId="15">
    <w:abstractNumId w:val="14"/>
  </w:num>
  <w:num w:numId="16">
    <w:abstractNumId w:val="0"/>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0C"/>
    <w:rsid w:val="00006F60"/>
    <w:rsid w:val="00021343"/>
    <w:rsid w:val="00075A76"/>
    <w:rsid w:val="000C6FE7"/>
    <w:rsid w:val="00112152"/>
    <w:rsid w:val="00114DE2"/>
    <w:rsid w:val="00117A8C"/>
    <w:rsid w:val="00145135"/>
    <w:rsid w:val="0019183A"/>
    <w:rsid w:val="00195043"/>
    <w:rsid w:val="001A6451"/>
    <w:rsid w:val="001B04A2"/>
    <w:rsid w:val="001D65C0"/>
    <w:rsid w:val="001F1FEB"/>
    <w:rsid w:val="0020749A"/>
    <w:rsid w:val="002735F3"/>
    <w:rsid w:val="002F3EDD"/>
    <w:rsid w:val="002F6EE4"/>
    <w:rsid w:val="00357B90"/>
    <w:rsid w:val="003667DD"/>
    <w:rsid w:val="003C5BF0"/>
    <w:rsid w:val="003D67ED"/>
    <w:rsid w:val="00426238"/>
    <w:rsid w:val="00427110"/>
    <w:rsid w:val="004764C7"/>
    <w:rsid w:val="00476DBE"/>
    <w:rsid w:val="004975D8"/>
    <w:rsid w:val="004A1A63"/>
    <w:rsid w:val="004A2928"/>
    <w:rsid w:val="004A3CF5"/>
    <w:rsid w:val="004B1C48"/>
    <w:rsid w:val="004B7FDF"/>
    <w:rsid w:val="004D3E23"/>
    <w:rsid w:val="004D72B1"/>
    <w:rsid w:val="0051100A"/>
    <w:rsid w:val="00546ACD"/>
    <w:rsid w:val="00575CD7"/>
    <w:rsid w:val="005979D2"/>
    <w:rsid w:val="005B1ABF"/>
    <w:rsid w:val="005E0C0D"/>
    <w:rsid w:val="005E6A07"/>
    <w:rsid w:val="00626247"/>
    <w:rsid w:val="00695B4A"/>
    <w:rsid w:val="006A5250"/>
    <w:rsid w:val="00704459"/>
    <w:rsid w:val="007123CF"/>
    <w:rsid w:val="007B7DBC"/>
    <w:rsid w:val="007D64EF"/>
    <w:rsid w:val="007E599A"/>
    <w:rsid w:val="0082168A"/>
    <w:rsid w:val="00835DCE"/>
    <w:rsid w:val="00843EC9"/>
    <w:rsid w:val="00861DDD"/>
    <w:rsid w:val="00866891"/>
    <w:rsid w:val="008B22D4"/>
    <w:rsid w:val="008C57EB"/>
    <w:rsid w:val="008D531E"/>
    <w:rsid w:val="008D5C67"/>
    <w:rsid w:val="008F30EB"/>
    <w:rsid w:val="009031FD"/>
    <w:rsid w:val="00993011"/>
    <w:rsid w:val="009B4DD0"/>
    <w:rsid w:val="009B659D"/>
    <w:rsid w:val="009D61E1"/>
    <w:rsid w:val="00A5200C"/>
    <w:rsid w:val="00A960BD"/>
    <w:rsid w:val="00B00B68"/>
    <w:rsid w:val="00B02D98"/>
    <w:rsid w:val="00B07DF5"/>
    <w:rsid w:val="00B232EA"/>
    <w:rsid w:val="00B41E74"/>
    <w:rsid w:val="00B83C25"/>
    <w:rsid w:val="00BC326C"/>
    <w:rsid w:val="00BD6A25"/>
    <w:rsid w:val="00BE565A"/>
    <w:rsid w:val="00C20A14"/>
    <w:rsid w:val="00C33BCB"/>
    <w:rsid w:val="00C347D6"/>
    <w:rsid w:val="00C72705"/>
    <w:rsid w:val="00C7349B"/>
    <w:rsid w:val="00D02460"/>
    <w:rsid w:val="00D07DB5"/>
    <w:rsid w:val="00D82707"/>
    <w:rsid w:val="00D9682C"/>
    <w:rsid w:val="00DB4A6B"/>
    <w:rsid w:val="00DB5C3C"/>
    <w:rsid w:val="00DC6ED8"/>
    <w:rsid w:val="00DF5A07"/>
    <w:rsid w:val="00E215BD"/>
    <w:rsid w:val="00E25CD4"/>
    <w:rsid w:val="00E26458"/>
    <w:rsid w:val="00E341B8"/>
    <w:rsid w:val="00E44508"/>
    <w:rsid w:val="00E45FDC"/>
    <w:rsid w:val="00E52CAA"/>
    <w:rsid w:val="00EF7E67"/>
    <w:rsid w:val="00F11618"/>
    <w:rsid w:val="00F454CB"/>
    <w:rsid w:val="00F561E5"/>
    <w:rsid w:val="00F712E0"/>
    <w:rsid w:val="00FC2630"/>
    <w:rsid w:val="00FD49CB"/>
    <w:rsid w:val="00FE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8751"/>
  <w14:defaultImageDpi w14:val="32767"/>
  <w15:docId w15:val="{A4D2F4A3-CA2F-467E-9A40-167DE7F7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0C"/>
    <w:pPr>
      <w:overflowPunct w:val="0"/>
      <w:autoSpaceDE w:val="0"/>
      <w:autoSpaceDN w:val="0"/>
      <w:adjustRightInd w:val="0"/>
      <w:textAlignment w:val="baseline"/>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024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9031FD"/>
    <w:pPr>
      <w:overflowPunct/>
      <w:autoSpaceDE/>
      <w:autoSpaceDN/>
      <w:adjustRightInd/>
      <w:spacing w:before="100" w:beforeAutospacing="1" w:after="100" w:afterAutospacing="1"/>
      <w:textAlignment w:val="auto"/>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200C"/>
    <w:pPr>
      <w:overflowPunct w:val="0"/>
      <w:autoSpaceDE w:val="0"/>
      <w:autoSpaceDN w:val="0"/>
      <w:adjustRightInd w:val="0"/>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76"/>
    <w:rPr>
      <w:rFonts w:ascii="Tahoma" w:hAnsi="Tahoma" w:cs="Tahoma"/>
      <w:sz w:val="16"/>
      <w:szCs w:val="16"/>
    </w:rPr>
  </w:style>
  <w:style w:type="character" w:customStyle="1" w:styleId="BalloonTextChar">
    <w:name w:val="Balloon Text Char"/>
    <w:basedOn w:val="DefaultParagraphFont"/>
    <w:link w:val="BalloonText"/>
    <w:uiPriority w:val="99"/>
    <w:semiHidden/>
    <w:rsid w:val="00075A76"/>
    <w:rPr>
      <w:rFonts w:ascii="Tahoma" w:eastAsia="Times New Roman" w:hAnsi="Tahoma" w:cs="Tahoma"/>
      <w:sz w:val="16"/>
      <w:szCs w:val="16"/>
      <w:lang w:val="en-GB"/>
    </w:rPr>
  </w:style>
  <w:style w:type="paragraph" w:styleId="ListParagraph">
    <w:name w:val="List Paragraph"/>
    <w:basedOn w:val="Normal"/>
    <w:uiPriority w:val="1"/>
    <w:qFormat/>
    <w:rsid w:val="004A2928"/>
    <w:pPr>
      <w:ind w:left="720"/>
      <w:contextualSpacing/>
    </w:pPr>
  </w:style>
  <w:style w:type="character" w:customStyle="1" w:styleId="Heading2Char">
    <w:name w:val="Heading 2 Char"/>
    <w:basedOn w:val="DefaultParagraphFont"/>
    <w:link w:val="Heading2"/>
    <w:rsid w:val="009031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4DE2"/>
    <w:pPr>
      <w:overflowPunct/>
      <w:autoSpaceDE/>
      <w:autoSpaceDN/>
      <w:adjustRightInd/>
      <w:spacing w:before="100" w:beforeAutospacing="1" w:after="100" w:afterAutospacing="1"/>
      <w:textAlignment w:val="auto"/>
    </w:pPr>
    <w:rPr>
      <w:sz w:val="24"/>
      <w:szCs w:val="24"/>
      <w:lang w:eastAsia="en-GB"/>
    </w:rPr>
  </w:style>
  <w:style w:type="character" w:styleId="Hyperlink">
    <w:name w:val="Hyperlink"/>
    <w:basedOn w:val="DefaultParagraphFont"/>
    <w:uiPriority w:val="99"/>
    <w:unhideWhenUsed/>
    <w:rsid w:val="00DF5A07"/>
    <w:rPr>
      <w:color w:val="0563C1" w:themeColor="hyperlink"/>
      <w:u w:val="single"/>
    </w:rPr>
  </w:style>
  <w:style w:type="character" w:customStyle="1" w:styleId="Heading1Char">
    <w:name w:val="Heading 1 Char"/>
    <w:basedOn w:val="DefaultParagraphFont"/>
    <w:link w:val="Heading1"/>
    <w:uiPriority w:val="9"/>
    <w:rsid w:val="00D02460"/>
    <w:rPr>
      <w:rFonts w:asciiTheme="majorHAnsi" w:eastAsiaTheme="majorEastAsia" w:hAnsiTheme="majorHAnsi" w:cstheme="majorBidi"/>
      <w:color w:val="2F5496" w:themeColor="accent1" w:themeShade="BF"/>
      <w:sz w:val="32"/>
      <w:szCs w:val="32"/>
      <w:lang w:val="en-GB"/>
    </w:rPr>
  </w:style>
  <w:style w:type="paragraph" w:customStyle="1" w:styleId="1bodycopy10pt">
    <w:name w:val="1 body copy 10pt"/>
    <w:basedOn w:val="Normal"/>
    <w:link w:val="1bodycopy10ptChar"/>
    <w:qFormat/>
    <w:rsid w:val="00D02460"/>
    <w:pPr>
      <w:overflowPunct/>
      <w:autoSpaceDE/>
      <w:autoSpaceDN/>
      <w:adjustRightInd/>
      <w:spacing w:after="120"/>
      <w:textAlignment w:val="auto"/>
    </w:pPr>
    <w:rPr>
      <w:rFonts w:ascii="Arial" w:eastAsia="MS Mincho" w:hAnsi="Arial"/>
      <w:szCs w:val="24"/>
      <w:lang w:val="en-US"/>
    </w:rPr>
  </w:style>
  <w:style w:type="paragraph" w:customStyle="1" w:styleId="4Bulletedcopyblue">
    <w:name w:val="4 Bulleted copy blue"/>
    <w:basedOn w:val="Normal"/>
    <w:qFormat/>
    <w:rsid w:val="00D02460"/>
    <w:pPr>
      <w:numPr>
        <w:numId w:val="2"/>
      </w:numPr>
      <w:overflowPunct/>
      <w:autoSpaceDE/>
      <w:autoSpaceDN/>
      <w:adjustRightInd/>
      <w:spacing w:after="120"/>
      <w:textAlignment w:val="auto"/>
    </w:pPr>
    <w:rPr>
      <w:rFonts w:ascii="Arial" w:eastAsia="MS Mincho" w:hAnsi="Arial" w:cs="Arial"/>
      <w:lang w:val="en-US"/>
    </w:rPr>
  </w:style>
  <w:style w:type="character" w:customStyle="1" w:styleId="1bodycopy10ptChar">
    <w:name w:val="1 body copy 10pt Char"/>
    <w:link w:val="1bodycopy10pt"/>
    <w:rsid w:val="00D02460"/>
    <w:rPr>
      <w:rFonts w:ascii="Arial" w:eastAsia="MS Mincho" w:hAnsi="Arial" w:cs="Times New Roman"/>
      <w:sz w:val="20"/>
    </w:rPr>
  </w:style>
  <w:style w:type="paragraph" w:customStyle="1" w:styleId="6Abstract">
    <w:name w:val="6 Abstract"/>
    <w:qFormat/>
    <w:rsid w:val="00D02460"/>
    <w:pPr>
      <w:spacing w:after="240" w:line="259" w:lineRule="auto"/>
    </w:pPr>
    <w:rPr>
      <w:rFonts w:ascii="Arial" w:eastAsia="MS Mincho" w:hAnsi="Arial" w:cs="Times New Roman"/>
      <w:sz w:val="28"/>
      <w:szCs w:val="28"/>
    </w:rPr>
  </w:style>
  <w:style w:type="paragraph" w:styleId="BodyText">
    <w:name w:val="Body Text"/>
    <w:basedOn w:val="Normal"/>
    <w:link w:val="BodyTextChar"/>
    <w:uiPriority w:val="99"/>
    <w:semiHidden/>
    <w:unhideWhenUsed/>
    <w:rsid w:val="00D02460"/>
    <w:pPr>
      <w:overflowPunct/>
      <w:autoSpaceDE/>
      <w:autoSpaceDN/>
      <w:adjustRightInd/>
      <w:spacing w:after="120"/>
      <w:textAlignment w:val="auto"/>
    </w:pPr>
    <w:rPr>
      <w:rFonts w:ascii="Arial" w:eastAsia="MS Mincho" w:hAnsi="Arial"/>
      <w:szCs w:val="24"/>
      <w:lang w:val="en-US"/>
    </w:rPr>
  </w:style>
  <w:style w:type="character" w:customStyle="1" w:styleId="BodyTextChar">
    <w:name w:val="Body Text Char"/>
    <w:basedOn w:val="DefaultParagraphFont"/>
    <w:link w:val="BodyText"/>
    <w:uiPriority w:val="99"/>
    <w:semiHidden/>
    <w:rsid w:val="00D02460"/>
    <w:rPr>
      <w:rFonts w:ascii="Arial" w:eastAsia="MS Mincho" w:hAnsi="Arial" w:cs="Times New Roman"/>
      <w:sz w:val="20"/>
    </w:rPr>
  </w:style>
  <w:style w:type="paragraph" w:customStyle="1" w:styleId="1bodycopy11pt">
    <w:name w:val="1 body copy 11pt"/>
    <w:autoRedefine/>
    <w:rsid w:val="00D02460"/>
    <w:pPr>
      <w:spacing w:after="120"/>
    </w:pPr>
    <w:rPr>
      <w:rFonts w:ascii="Arial" w:eastAsia="MS Mincho" w:hAnsi="Arial" w:cs="Arial"/>
      <w:b/>
      <w:sz w:val="16"/>
      <w:szCs w:val="16"/>
    </w:rPr>
  </w:style>
  <w:style w:type="paragraph" w:customStyle="1" w:styleId="3Policytitle">
    <w:name w:val="3 Policy title"/>
    <w:basedOn w:val="Normal"/>
    <w:qFormat/>
    <w:rsid w:val="00D02460"/>
    <w:pPr>
      <w:overflowPunct/>
      <w:autoSpaceDE/>
      <w:autoSpaceDN/>
      <w:adjustRightInd/>
      <w:spacing w:after="120"/>
      <w:textAlignment w:val="auto"/>
    </w:pPr>
    <w:rPr>
      <w:rFonts w:ascii="Arial" w:eastAsia="MS Mincho" w:hAnsi="Arial"/>
      <w:b/>
      <w:sz w:val="72"/>
      <w:szCs w:val="24"/>
      <w:lang w:val="en-US"/>
    </w:rPr>
  </w:style>
  <w:style w:type="paragraph" w:customStyle="1" w:styleId="Bulletedcopylevel2">
    <w:name w:val="Bulleted copy level 2"/>
    <w:basedOn w:val="1bodycopy10pt"/>
    <w:qFormat/>
    <w:rsid w:val="00D02460"/>
    <w:pPr>
      <w:numPr>
        <w:numId w:val="3"/>
      </w:numPr>
      <w:tabs>
        <w:tab w:val="num" w:pos="360"/>
      </w:tabs>
      <w:ind w:left="0" w:firstLine="0"/>
    </w:pPr>
  </w:style>
  <w:style w:type="paragraph" w:customStyle="1" w:styleId="Subhead2">
    <w:name w:val="Subhead 2"/>
    <w:basedOn w:val="1bodycopy10pt"/>
    <w:next w:val="1bodycopy10pt"/>
    <w:link w:val="Subhead2Char"/>
    <w:qFormat/>
    <w:rsid w:val="00D02460"/>
    <w:pPr>
      <w:spacing w:before="240"/>
    </w:pPr>
    <w:rPr>
      <w:b/>
      <w:color w:val="12263F"/>
      <w:sz w:val="24"/>
    </w:rPr>
  </w:style>
  <w:style w:type="character" w:customStyle="1" w:styleId="Subhead2Char">
    <w:name w:val="Subhead 2 Char"/>
    <w:link w:val="Subhead2"/>
    <w:rsid w:val="00D02460"/>
    <w:rPr>
      <w:rFonts w:ascii="Arial" w:eastAsia="MS Mincho" w:hAnsi="Arial" w:cs="Times New Roman"/>
      <w:b/>
      <w:color w:val="12263F"/>
    </w:rPr>
  </w:style>
  <w:style w:type="paragraph" w:customStyle="1" w:styleId="1bodycopy">
    <w:name w:val="1 body copy"/>
    <w:basedOn w:val="Normal"/>
    <w:link w:val="1bodycopyChar"/>
    <w:qFormat/>
    <w:rsid w:val="00D02460"/>
    <w:pPr>
      <w:overflowPunct/>
      <w:autoSpaceDE/>
      <w:autoSpaceDN/>
      <w:adjustRightInd/>
      <w:spacing w:after="120"/>
      <w:textAlignment w:val="auto"/>
    </w:pPr>
    <w:rPr>
      <w:rFonts w:ascii="Arial" w:eastAsia="MS Mincho" w:hAnsi="Arial"/>
      <w:szCs w:val="24"/>
      <w:lang w:val="en-US"/>
    </w:rPr>
  </w:style>
  <w:style w:type="character" w:customStyle="1" w:styleId="1bodycopyChar">
    <w:name w:val="1 body copy Char"/>
    <w:link w:val="1bodycopy"/>
    <w:rsid w:val="00D02460"/>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34604">
      <w:bodyDiv w:val="1"/>
      <w:marLeft w:val="0"/>
      <w:marRight w:val="0"/>
      <w:marTop w:val="0"/>
      <w:marBottom w:val="0"/>
      <w:divBdr>
        <w:top w:val="none" w:sz="0" w:space="0" w:color="auto"/>
        <w:left w:val="none" w:sz="0" w:space="0" w:color="auto"/>
        <w:bottom w:val="none" w:sz="0" w:space="0" w:color="auto"/>
        <w:right w:val="none" w:sz="0" w:space="0" w:color="auto"/>
      </w:divBdr>
      <w:divsChild>
        <w:div w:id="903641275">
          <w:marLeft w:val="0"/>
          <w:marRight w:val="0"/>
          <w:marTop w:val="0"/>
          <w:marBottom w:val="0"/>
          <w:divBdr>
            <w:top w:val="none" w:sz="0" w:space="0" w:color="auto"/>
            <w:left w:val="none" w:sz="0" w:space="0" w:color="auto"/>
            <w:bottom w:val="none" w:sz="0" w:space="0" w:color="auto"/>
            <w:right w:val="none" w:sz="0" w:space="0" w:color="auto"/>
          </w:divBdr>
        </w:div>
        <w:div w:id="1370717446">
          <w:marLeft w:val="0"/>
          <w:marRight w:val="0"/>
          <w:marTop w:val="0"/>
          <w:marBottom w:val="0"/>
          <w:divBdr>
            <w:top w:val="none" w:sz="0" w:space="0" w:color="auto"/>
            <w:left w:val="none" w:sz="0" w:space="0" w:color="auto"/>
            <w:bottom w:val="none" w:sz="0" w:space="0" w:color="auto"/>
            <w:right w:val="none" w:sz="0" w:space="0" w:color="auto"/>
          </w:divBdr>
        </w:div>
        <w:div w:id="2000232255">
          <w:marLeft w:val="0"/>
          <w:marRight w:val="0"/>
          <w:marTop w:val="0"/>
          <w:marBottom w:val="0"/>
          <w:divBdr>
            <w:top w:val="none" w:sz="0" w:space="0" w:color="auto"/>
            <w:left w:val="none" w:sz="0" w:space="0" w:color="auto"/>
            <w:bottom w:val="none" w:sz="0" w:space="0" w:color="auto"/>
            <w:right w:val="none" w:sz="0" w:space="0" w:color="auto"/>
          </w:divBdr>
        </w:div>
        <w:div w:id="852381517">
          <w:marLeft w:val="0"/>
          <w:marRight w:val="0"/>
          <w:marTop w:val="0"/>
          <w:marBottom w:val="0"/>
          <w:divBdr>
            <w:top w:val="none" w:sz="0" w:space="0" w:color="auto"/>
            <w:left w:val="none" w:sz="0" w:space="0" w:color="auto"/>
            <w:bottom w:val="none" w:sz="0" w:space="0" w:color="auto"/>
            <w:right w:val="none" w:sz="0" w:space="0" w:color="auto"/>
          </w:divBdr>
        </w:div>
        <w:div w:id="1333801629">
          <w:marLeft w:val="0"/>
          <w:marRight w:val="0"/>
          <w:marTop w:val="0"/>
          <w:marBottom w:val="0"/>
          <w:divBdr>
            <w:top w:val="none" w:sz="0" w:space="0" w:color="auto"/>
            <w:left w:val="none" w:sz="0" w:space="0" w:color="auto"/>
            <w:bottom w:val="none" w:sz="0" w:space="0" w:color="auto"/>
            <w:right w:val="none" w:sz="0" w:space="0" w:color="auto"/>
          </w:divBdr>
        </w:div>
      </w:divsChild>
    </w:div>
    <w:div w:id="1861241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tutory-policies-for-schools-and-academy-trusts/statutory-policies-for-schools-and-academy-trus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1996/56/part/VI/chapter/II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harging-for-school-activ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f9b47-b291-4789-8f77-955cf8b0f1d4">
      <Terms xmlns="http://schemas.microsoft.com/office/infopath/2007/PartnerControls"/>
    </lcf76f155ced4ddcb4097134ff3c332f>
    <TaxCatchAll xmlns="9dffc9be-277a-4666-80e4-85e01d62b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A3FD0ABF26DC40B71D858B040BB231" ma:contentTypeVersion="11" ma:contentTypeDescription="Create a new document." ma:contentTypeScope="" ma:versionID="95ac8dc919d96b211ec0957b379d6f44">
  <xsd:schema xmlns:xsd="http://www.w3.org/2001/XMLSchema" xmlns:xs="http://www.w3.org/2001/XMLSchema" xmlns:p="http://schemas.microsoft.com/office/2006/metadata/properties" xmlns:ns2="c79f9b47-b291-4789-8f77-955cf8b0f1d4" xmlns:ns3="9dffc9be-277a-4666-80e4-85e01d62b30a" targetNamespace="http://schemas.microsoft.com/office/2006/metadata/properties" ma:root="true" ma:fieldsID="278158d032a4198e00bd4b3466f22a18" ns2:_="" ns3:_="">
    <xsd:import namespace="c79f9b47-b291-4789-8f77-955cf8b0f1d4"/>
    <xsd:import namespace="9dffc9be-277a-4666-80e4-85e01d62b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9b47-b291-4789-8f77-955cf8b0f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fc9be-277a-4666-80e4-85e01d62b3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0aa8db-481d-4850-8361-16f19cc2ef9f}" ma:internalName="TaxCatchAll" ma:showField="CatchAllData" ma:web="9dffc9be-277a-4666-80e4-85e01d62b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1CFB5-EEFA-4118-A569-8CA89AF1712B}">
  <ds:schemaRefs>
    <ds:schemaRef ds:uri="http://schemas.microsoft.com/office/2006/metadata/properties"/>
    <ds:schemaRef ds:uri="http://schemas.microsoft.com/office/infopath/2007/PartnerControls"/>
    <ds:schemaRef ds:uri="c79f9b47-b291-4789-8f77-955cf8b0f1d4"/>
    <ds:schemaRef ds:uri="9dffc9be-277a-4666-80e4-85e01d62b30a"/>
  </ds:schemaRefs>
</ds:datastoreItem>
</file>

<file path=customXml/itemProps2.xml><?xml version="1.0" encoding="utf-8"?>
<ds:datastoreItem xmlns:ds="http://schemas.openxmlformats.org/officeDocument/2006/customXml" ds:itemID="{70ABD4E2-7E9E-4F82-8680-90DFED4F134F}">
  <ds:schemaRefs>
    <ds:schemaRef ds:uri="http://schemas.microsoft.com/sharepoint/v3/contenttype/forms"/>
  </ds:schemaRefs>
</ds:datastoreItem>
</file>

<file path=customXml/itemProps3.xml><?xml version="1.0" encoding="utf-8"?>
<ds:datastoreItem xmlns:ds="http://schemas.openxmlformats.org/officeDocument/2006/customXml" ds:itemID="{115BFAC8-EFE5-4552-9917-91F896CC3781}">
  <ds:schemaRefs>
    <ds:schemaRef ds:uri="http://schemas.openxmlformats.org/officeDocument/2006/bibliography"/>
  </ds:schemaRefs>
</ds:datastoreItem>
</file>

<file path=customXml/itemProps4.xml><?xml version="1.0" encoding="utf-8"?>
<ds:datastoreItem xmlns:ds="http://schemas.openxmlformats.org/officeDocument/2006/customXml" ds:itemID="{0FD7A61B-74DB-40BF-A4EC-0A1E8FBCFBDC}"/>
</file>

<file path=docProps/app.xml><?xml version="1.0" encoding="utf-8"?>
<Properties xmlns="http://schemas.openxmlformats.org/officeDocument/2006/extended-properties" xmlns:vt="http://schemas.openxmlformats.org/officeDocument/2006/docPropsVTypes">
  <Template>Normal</Template>
  <TotalTime>1376</TotalTime>
  <Pages>7</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 Webb AFJ</cp:lastModifiedBy>
  <cp:revision>9</cp:revision>
  <cp:lastPrinted>2022-04-05T11:52:00Z</cp:lastPrinted>
  <dcterms:created xsi:type="dcterms:W3CDTF">2023-10-24T10:03:00Z</dcterms:created>
  <dcterms:modified xsi:type="dcterms:W3CDTF">2026-03-16T14:07:00Z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0x010100DCA3FD0ABF26DC40B71D858B040BB231</vt:lpwstr>
  </property>
  <property fmtid="{D5CDD505-2E9C-101B-9397-08002B2CF9AE}" pid="3" name="MediaServiceImageTags">
    <vt:lpwstr/>
  </property>
</Properties>
</file>